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52A66" w14:textId="77777777" w:rsidR="007E1FF2" w:rsidRDefault="007E47A1" w:rsidP="007E47A1">
      <w:pPr>
        <w:pStyle w:val="Heading1"/>
        <w:ind w:left="0"/>
      </w:pPr>
      <w:r>
        <w:rPr>
          <w:color w:val="231F20"/>
        </w:rPr>
        <w:t>Work Agreement Sample</w:t>
      </w:r>
    </w:p>
    <w:p w14:paraId="6B68626B" w14:textId="6F2EB8C0" w:rsidR="007E1FF2" w:rsidRDefault="007E47A1">
      <w:pPr>
        <w:pStyle w:val="BodyText"/>
        <w:tabs>
          <w:tab w:val="left" w:pos="5175"/>
        </w:tabs>
        <w:spacing w:before="251"/>
        <w:ind w:left="100"/>
      </w:pPr>
      <w:r>
        <w:rPr>
          <w:color w:val="231F20"/>
          <w:spacing w:val="-3"/>
        </w:rPr>
        <w:t xml:space="preserve">This Agreement </w:t>
      </w:r>
      <w:r>
        <w:rPr>
          <w:color w:val="231F20"/>
        </w:rPr>
        <w:t xml:space="preserve">is made and </w:t>
      </w:r>
      <w:r>
        <w:rPr>
          <w:color w:val="231F20"/>
          <w:spacing w:val="-3"/>
        </w:rPr>
        <w:t xml:space="preserve">entered </w:t>
      </w:r>
      <w:r>
        <w:rPr>
          <w:color w:val="231F20"/>
        </w:rPr>
        <w:t>into</w:t>
      </w:r>
      <w:r>
        <w:rPr>
          <w:color w:val="231F20"/>
          <w:spacing w:val="10"/>
        </w:rPr>
        <w:t xml:space="preserve"> </w:t>
      </w:r>
      <w:r>
        <w:rPr>
          <w:color w:val="231F20"/>
        </w:rPr>
        <w:t>on</w:t>
      </w:r>
      <w:r>
        <w:rPr>
          <w:color w:val="231F20"/>
          <w:u w:val="single" w:color="221E1F"/>
        </w:rPr>
        <w:t xml:space="preserve"> </w:t>
      </w:r>
      <w:r>
        <w:rPr>
          <w:color w:val="231F20"/>
          <w:u w:val="single" w:color="221E1F"/>
        </w:rPr>
        <w:tab/>
      </w:r>
      <w:r>
        <w:rPr>
          <w:color w:val="231F20"/>
        </w:rPr>
        <w:t>(date),</w:t>
      </w:r>
      <w:r>
        <w:rPr>
          <w:color w:val="231F20"/>
          <w:spacing w:val="-22"/>
        </w:rPr>
        <w:t xml:space="preserve"> </w:t>
      </w:r>
      <w:r>
        <w:rPr>
          <w:color w:val="231F20"/>
        </w:rPr>
        <w:t>between</w:t>
      </w:r>
    </w:p>
    <w:p w14:paraId="1E949B22" w14:textId="5AEFDA7D" w:rsidR="007E1FF2" w:rsidRDefault="007E47A1">
      <w:pPr>
        <w:pStyle w:val="BodyText"/>
        <w:tabs>
          <w:tab w:val="left" w:pos="4289"/>
        </w:tabs>
        <w:spacing w:before="41"/>
        <w:ind w:left="100"/>
      </w:pPr>
      <w:r>
        <w:rPr>
          <w:color w:val="231F20"/>
          <w:u w:val="single" w:color="221E1F"/>
        </w:rPr>
        <w:t xml:space="preserve"> </w:t>
      </w:r>
      <w:r>
        <w:rPr>
          <w:color w:val="231F20"/>
          <w:u w:val="single" w:color="221E1F"/>
        </w:rPr>
        <w:tab/>
      </w:r>
      <w:r>
        <w:rPr>
          <w:color w:val="231F20"/>
        </w:rPr>
        <w:t xml:space="preserve">   </w:t>
      </w:r>
      <w:r>
        <w:rPr>
          <w:color w:val="231F20"/>
          <w:spacing w:val="-18"/>
        </w:rPr>
        <w:t xml:space="preserve"> </w:t>
      </w:r>
      <w:r>
        <w:rPr>
          <w:color w:val="231F20"/>
        </w:rPr>
        <w:t xml:space="preserve">(employer) </w:t>
      </w:r>
      <w:r>
        <w:rPr>
          <w:color w:val="231F20"/>
          <w:spacing w:val="-3"/>
        </w:rPr>
        <w:t xml:space="preserve">residing </w:t>
      </w:r>
      <w:r>
        <w:rPr>
          <w:color w:val="231F20"/>
        </w:rPr>
        <w:t>at</w:t>
      </w:r>
    </w:p>
    <w:p w14:paraId="453C9C12" w14:textId="77777777" w:rsidR="007E47A1" w:rsidRDefault="007E47A1">
      <w:pPr>
        <w:pStyle w:val="BodyText"/>
        <w:tabs>
          <w:tab w:val="left" w:pos="2148"/>
          <w:tab w:val="left" w:pos="5087"/>
          <w:tab w:val="left" w:pos="5460"/>
        </w:tabs>
        <w:spacing w:before="40" w:line="278" w:lineRule="auto"/>
        <w:ind w:left="100" w:right="477"/>
        <w:rPr>
          <w:color w:val="231F20"/>
        </w:rPr>
      </w:pPr>
      <w:r>
        <w:rPr>
          <w:color w:val="231F20"/>
          <w:u w:val="single" w:color="221E1F"/>
        </w:rPr>
        <w:t xml:space="preserve"> </w:t>
      </w:r>
      <w:r>
        <w:rPr>
          <w:color w:val="231F20"/>
          <w:u w:val="single" w:color="221E1F"/>
        </w:rPr>
        <w:tab/>
      </w:r>
      <w:r>
        <w:rPr>
          <w:color w:val="231F20"/>
          <w:spacing w:val="1"/>
        </w:rPr>
        <w:t xml:space="preserve"> </w:t>
      </w:r>
      <w:r>
        <w:rPr>
          <w:color w:val="231F20"/>
        </w:rPr>
        <w:t>and</w:t>
      </w:r>
      <w:r>
        <w:rPr>
          <w:color w:val="231F20"/>
          <w:u w:val="single" w:color="221E1F"/>
        </w:rPr>
        <w:t xml:space="preserve"> </w:t>
      </w:r>
      <w:r>
        <w:rPr>
          <w:color w:val="231F20"/>
          <w:u w:val="single" w:color="221E1F"/>
        </w:rPr>
        <w:tab/>
      </w:r>
      <w:r>
        <w:rPr>
          <w:color w:val="231F20"/>
        </w:rPr>
        <w:t xml:space="preserve">(employee) </w:t>
      </w:r>
    </w:p>
    <w:p w14:paraId="46102F5C" w14:textId="3CE46314" w:rsidR="007E1FF2" w:rsidRDefault="007E47A1">
      <w:pPr>
        <w:pStyle w:val="BodyText"/>
        <w:tabs>
          <w:tab w:val="left" w:pos="2148"/>
          <w:tab w:val="left" w:pos="5087"/>
          <w:tab w:val="left" w:pos="5460"/>
        </w:tabs>
        <w:spacing w:before="40" w:line="278" w:lineRule="auto"/>
        <w:ind w:left="100" w:right="477"/>
      </w:pPr>
      <w:r>
        <w:rPr>
          <w:color w:val="231F20"/>
          <w:spacing w:val="-6"/>
        </w:rPr>
        <w:t>resid</w:t>
      </w:r>
      <w:r>
        <w:rPr>
          <w:color w:val="231F20"/>
        </w:rPr>
        <w:t>ing</w:t>
      </w:r>
      <w:r>
        <w:rPr>
          <w:color w:val="231F20"/>
          <w:spacing w:val="-12"/>
        </w:rPr>
        <w:t xml:space="preserve"> </w:t>
      </w:r>
      <w:r>
        <w:rPr>
          <w:color w:val="231F20"/>
        </w:rPr>
        <w:t>at</w:t>
      </w:r>
      <w:r>
        <w:rPr>
          <w:color w:val="231F20"/>
          <w:spacing w:val="-4"/>
        </w:rPr>
        <w:t xml:space="preserve"> </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p>
    <w:p w14:paraId="75F5A540" w14:textId="77777777" w:rsidR="007E1FF2" w:rsidRDefault="007E47A1">
      <w:pPr>
        <w:pStyle w:val="Heading2"/>
        <w:spacing w:before="128"/>
        <w:ind w:firstLine="0"/>
      </w:pPr>
      <w:r>
        <w:rPr>
          <w:color w:val="231F20"/>
        </w:rPr>
        <w:t>Recitals</w:t>
      </w:r>
    </w:p>
    <w:p w14:paraId="6BD1775E" w14:textId="77777777" w:rsidR="007E1FF2" w:rsidRDefault="007E47A1">
      <w:pPr>
        <w:pStyle w:val="BodyText"/>
        <w:spacing w:before="20"/>
        <w:ind w:left="370"/>
      </w:pPr>
      <w:r>
        <w:rPr>
          <w:color w:val="231F20"/>
        </w:rPr>
        <w:t>Employer is an individual and a “Household Employer,” resident of</w:t>
      </w:r>
    </w:p>
    <w:p w14:paraId="5DDD395F" w14:textId="77777777" w:rsidR="007E1FF2" w:rsidRDefault="007E47A1">
      <w:pPr>
        <w:pStyle w:val="BodyText"/>
        <w:tabs>
          <w:tab w:val="left" w:pos="1779"/>
        </w:tabs>
        <w:spacing w:before="30"/>
        <w:ind w:left="639"/>
      </w:pPr>
      <w:r>
        <w:rPr>
          <w:color w:val="231F20"/>
          <w:u w:val="single" w:color="221E1F"/>
        </w:rPr>
        <w:t xml:space="preserve"> </w:t>
      </w:r>
      <w:r>
        <w:rPr>
          <w:color w:val="231F20"/>
          <w:u w:val="single" w:color="221E1F"/>
        </w:rPr>
        <w:tab/>
      </w:r>
      <w:r>
        <w:rPr>
          <w:color w:val="231F20"/>
        </w:rPr>
        <w:t xml:space="preserve"> (state), and over the age of</w:t>
      </w:r>
      <w:r>
        <w:rPr>
          <w:color w:val="231F20"/>
          <w:spacing w:val="-3"/>
        </w:rPr>
        <w:t xml:space="preserve"> </w:t>
      </w:r>
      <w:r>
        <w:rPr>
          <w:color w:val="231F20"/>
        </w:rPr>
        <w:t>18.</w:t>
      </w:r>
    </w:p>
    <w:p w14:paraId="0AEEE4D4" w14:textId="77777777" w:rsidR="007E1FF2" w:rsidRDefault="007E47A1">
      <w:pPr>
        <w:pStyle w:val="BodyText"/>
        <w:tabs>
          <w:tab w:val="left" w:pos="4769"/>
        </w:tabs>
        <w:spacing w:before="146" w:line="268" w:lineRule="auto"/>
        <w:ind w:left="639" w:right="477" w:hanging="270"/>
        <w:jc w:val="both"/>
      </w:pPr>
      <w:r>
        <w:rPr>
          <w:color w:val="231F20"/>
        </w:rPr>
        <w:t>Employee is an individual,</w:t>
      </w:r>
      <w:r>
        <w:rPr>
          <w:color w:val="231F20"/>
          <w:spacing w:val="40"/>
        </w:rPr>
        <w:t xml:space="preserve"> </w:t>
      </w:r>
      <w:r>
        <w:rPr>
          <w:color w:val="231F20"/>
        </w:rPr>
        <w:t>resident</w:t>
      </w:r>
      <w:r>
        <w:rPr>
          <w:color w:val="231F20"/>
          <w:spacing w:val="12"/>
        </w:rPr>
        <w:t xml:space="preserve"> </w:t>
      </w:r>
      <w:r>
        <w:rPr>
          <w:color w:val="231F20"/>
        </w:rPr>
        <w:t>of</w:t>
      </w:r>
      <w:r>
        <w:rPr>
          <w:color w:val="231F20"/>
          <w:u w:val="single" w:color="221E1F"/>
        </w:rPr>
        <w:t xml:space="preserve"> </w:t>
      </w:r>
      <w:r>
        <w:rPr>
          <w:color w:val="231F20"/>
          <w:u w:val="single" w:color="221E1F"/>
        </w:rPr>
        <w:tab/>
      </w:r>
      <w:r>
        <w:rPr>
          <w:color w:val="231F20"/>
        </w:rPr>
        <w:t xml:space="preserve">(state), and over </w:t>
      </w:r>
      <w:r>
        <w:rPr>
          <w:color w:val="231F20"/>
          <w:spacing w:val="-5"/>
        </w:rPr>
        <w:t xml:space="preserve">the </w:t>
      </w:r>
      <w:r>
        <w:rPr>
          <w:color w:val="231F20"/>
        </w:rPr>
        <w:t>age of</w:t>
      </w:r>
      <w:r>
        <w:rPr>
          <w:color w:val="231F20"/>
          <w:spacing w:val="4"/>
        </w:rPr>
        <w:t xml:space="preserve"> </w:t>
      </w:r>
      <w:r>
        <w:rPr>
          <w:color w:val="231F20"/>
        </w:rPr>
        <w:t>18.</w:t>
      </w:r>
    </w:p>
    <w:p w14:paraId="09CD6166" w14:textId="1482B781" w:rsidR="007E1FF2" w:rsidRDefault="007E47A1">
      <w:pPr>
        <w:pStyle w:val="BodyText"/>
        <w:spacing w:line="268" w:lineRule="auto"/>
        <w:ind w:left="639" w:right="477" w:hanging="270"/>
        <w:jc w:val="both"/>
      </w:pPr>
      <w:r>
        <w:rPr>
          <w:color w:val="231F20"/>
        </w:rPr>
        <w:t xml:space="preserve">Employee is willing to be employed by Employer, and Employer is </w:t>
      </w:r>
      <w:r>
        <w:rPr>
          <w:color w:val="231F20"/>
          <w:spacing w:val="-3"/>
        </w:rPr>
        <w:t>will</w:t>
      </w:r>
      <w:r>
        <w:rPr>
          <w:color w:val="231F20"/>
        </w:rPr>
        <w:t xml:space="preserve">ing to employ Employee, on the terms and conditions </w:t>
      </w:r>
      <w:r>
        <w:rPr>
          <w:color w:val="231F20"/>
        </w:rPr>
        <w:t>set forth in this</w:t>
      </w:r>
      <w:r>
        <w:rPr>
          <w:color w:val="231F20"/>
          <w:spacing w:val="-5"/>
        </w:rPr>
        <w:t xml:space="preserve"> </w:t>
      </w:r>
      <w:r>
        <w:rPr>
          <w:color w:val="231F20"/>
        </w:rPr>
        <w:t>Agreement.</w:t>
      </w:r>
    </w:p>
    <w:p w14:paraId="271E4B5D" w14:textId="77777777" w:rsidR="007E1FF2" w:rsidRDefault="007E1FF2">
      <w:pPr>
        <w:pStyle w:val="BodyText"/>
        <w:spacing w:before="7"/>
        <w:rPr>
          <w:sz w:val="18"/>
        </w:rPr>
      </w:pPr>
    </w:p>
    <w:p w14:paraId="503E094C" w14:textId="77777777" w:rsidR="007E1FF2" w:rsidRDefault="007E47A1">
      <w:pPr>
        <w:pStyle w:val="Heading2"/>
        <w:numPr>
          <w:ilvl w:val="0"/>
          <w:numId w:val="1"/>
        </w:numPr>
        <w:tabs>
          <w:tab w:val="left" w:pos="360"/>
        </w:tabs>
        <w:jc w:val="both"/>
      </w:pPr>
      <w:r>
        <w:rPr>
          <w:color w:val="231F20"/>
        </w:rPr>
        <w:t>Employment</w:t>
      </w:r>
    </w:p>
    <w:p w14:paraId="159A7C7D" w14:textId="77777777" w:rsidR="007E47A1" w:rsidRDefault="007E47A1">
      <w:pPr>
        <w:pStyle w:val="BodyText"/>
        <w:tabs>
          <w:tab w:val="left" w:pos="5777"/>
        </w:tabs>
        <w:spacing w:before="19" w:line="268" w:lineRule="auto"/>
        <w:ind w:left="639" w:right="478" w:hanging="270"/>
        <w:jc w:val="both"/>
        <w:rPr>
          <w:color w:val="231F20"/>
        </w:rPr>
      </w:pPr>
      <w:r>
        <w:rPr>
          <w:color w:val="231F20"/>
        </w:rPr>
        <w:t>Employment under this agreement is to</w:t>
      </w:r>
      <w:r>
        <w:rPr>
          <w:color w:val="231F20"/>
          <w:spacing w:val="-27"/>
        </w:rPr>
        <w:t xml:space="preserve"> </w:t>
      </w:r>
      <w:r>
        <w:rPr>
          <w:color w:val="231F20"/>
        </w:rPr>
        <w:t>begin</w:t>
      </w:r>
      <w:r>
        <w:rPr>
          <w:color w:val="231F20"/>
          <w:spacing w:val="-4"/>
        </w:rPr>
        <w:t xml:space="preserve"> </w:t>
      </w:r>
      <w:r>
        <w:rPr>
          <w:color w:val="231F20"/>
        </w:rPr>
        <w:t>on</w:t>
      </w:r>
      <w:r>
        <w:rPr>
          <w:color w:val="231F20"/>
          <w:u w:val="single" w:color="221E1F"/>
        </w:rPr>
        <w:t xml:space="preserve"> </w:t>
      </w:r>
      <w:r>
        <w:rPr>
          <w:color w:val="231F20"/>
          <w:u w:val="single" w:color="221E1F"/>
        </w:rPr>
        <w:tab/>
      </w:r>
      <w:r>
        <w:rPr>
          <w:color w:val="231F20"/>
        </w:rPr>
        <w:t xml:space="preserve">and </w:t>
      </w:r>
    </w:p>
    <w:p w14:paraId="76F792A1" w14:textId="44132972" w:rsidR="007E1FF2" w:rsidRDefault="007E47A1">
      <w:pPr>
        <w:pStyle w:val="BodyText"/>
        <w:tabs>
          <w:tab w:val="left" w:pos="5777"/>
        </w:tabs>
        <w:spacing w:before="19" w:line="268" w:lineRule="auto"/>
        <w:ind w:left="639" w:right="478" w:hanging="270"/>
        <w:jc w:val="both"/>
      </w:pPr>
      <w:r>
        <w:rPr>
          <w:color w:val="231F20"/>
        </w:rPr>
        <w:tab/>
      </w:r>
      <w:r>
        <w:rPr>
          <w:color w:val="231F20"/>
          <w:spacing w:val="-5"/>
        </w:rPr>
        <w:t>con</w:t>
      </w:r>
      <w:r>
        <w:rPr>
          <w:color w:val="231F20"/>
        </w:rPr>
        <w:t>tinue unless sooner terminated as provided</w:t>
      </w:r>
      <w:r>
        <w:rPr>
          <w:color w:val="231F20"/>
          <w:spacing w:val="-2"/>
        </w:rPr>
        <w:t xml:space="preserve"> </w:t>
      </w:r>
      <w:r>
        <w:rPr>
          <w:color w:val="231F20"/>
        </w:rPr>
        <w:t>herein.</w:t>
      </w:r>
    </w:p>
    <w:p w14:paraId="12C12B85" w14:textId="0A1311DB" w:rsidR="007E1FF2" w:rsidRDefault="007E47A1">
      <w:pPr>
        <w:pStyle w:val="BodyText"/>
        <w:tabs>
          <w:tab w:val="left" w:leader="underscore" w:pos="6536"/>
        </w:tabs>
        <w:spacing w:line="268" w:lineRule="auto"/>
        <w:ind w:left="639" w:right="469" w:hanging="270"/>
        <w:jc w:val="both"/>
      </w:pPr>
      <w:r>
        <w:rPr>
          <w:color w:val="231F20"/>
        </w:rPr>
        <w:t xml:space="preserve">Subject to the supervision and control of Employer, Employee shall perform </w:t>
      </w:r>
      <w:r>
        <w:rPr>
          <w:color w:val="231F20"/>
        </w:rPr>
        <w:t xml:space="preserve">the </w:t>
      </w:r>
      <w:r>
        <w:rPr>
          <w:color w:val="231F20"/>
        </w:rPr>
        <w:t xml:space="preserve">usual </w:t>
      </w:r>
      <w:r>
        <w:rPr>
          <w:color w:val="231F20"/>
        </w:rPr>
        <w:t xml:space="preserve">and </w:t>
      </w:r>
      <w:r>
        <w:rPr>
          <w:color w:val="231F20"/>
        </w:rPr>
        <w:t xml:space="preserve">customary </w:t>
      </w:r>
      <w:r>
        <w:rPr>
          <w:color w:val="231F20"/>
        </w:rPr>
        <w:t xml:space="preserve">duties </w:t>
      </w:r>
      <w:r>
        <w:rPr>
          <w:color w:val="231F20"/>
        </w:rPr>
        <w:t>of</w:t>
      </w:r>
      <w:r>
        <w:rPr>
          <w:color w:val="231F20"/>
        </w:rPr>
        <w:tab/>
      </w:r>
      <w:r>
        <w:rPr>
          <w:color w:val="231F20"/>
          <w:spacing w:val="-15"/>
        </w:rPr>
        <w:t>,</w:t>
      </w:r>
    </w:p>
    <w:p w14:paraId="17AF38B4" w14:textId="5739FE74" w:rsidR="007E1FF2" w:rsidRDefault="007E47A1">
      <w:pPr>
        <w:pStyle w:val="BodyText"/>
        <w:spacing w:before="0" w:line="268" w:lineRule="auto"/>
        <w:ind w:left="639" w:right="476"/>
        <w:jc w:val="both"/>
      </w:pPr>
      <w:r>
        <w:rPr>
          <w:color w:val="231F20"/>
        </w:rPr>
        <w:t xml:space="preserve">including but not limited to that of those described in the written </w:t>
      </w:r>
      <w:r>
        <w:rPr>
          <w:color w:val="231F20"/>
        </w:rPr>
        <w:t>job</w:t>
      </w:r>
      <w:r>
        <w:rPr>
          <w:color w:val="231F20"/>
          <w:spacing w:val="5"/>
        </w:rPr>
        <w:t xml:space="preserve"> </w:t>
      </w:r>
      <w:r>
        <w:rPr>
          <w:color w:val="231F20"/>
        </w:rPr>
        <w:t>description.</w:t>
      </w:r>
    </w:p>
    <w:p w14:paraId="381F0B63" w14:textId="1AFB070A" w:rsidR="007E1FF2" w:rsidRPr="007E47A1" w:rsidRDefault="007E47A1" w:rsidP="007E47A1">
      <w:pPr>
        <w:pStyle w:val="BodyText"/>
        <w:spacing w:before="112" w:line="268" w:lineRule="auto"/>
        <w:ind w:left="639" w:right="477" w:hanging="270"/>
        <w:jc w:val="both"/>
        <w:rPr>
          <w:color w:val="231F20"/>
        </w:rPr>
      </w:pPr>
      <w:r>
        <w:rPr>
          <w:color w:val="231F20"/>
        </w:rPr>
        <w:t>Em</w:t>
      </w:r>
      <w:r>
        <w:rPr>
          <w:color w:val="231F20"/>
        </w:rPr>
        <w:t xml:space="preserve">ployee shall work at the convenience of Employer, </w:t>
      </w:r>
      <w:r>
        <w:rPr>
          <w:color w:val="231F20"/>
        </w:rPr>
        <w:t xml:space="preserve">arriving </w:t>
      </w:r>
      <w:r>
        <w:rPr>
          <w:color w:val="231F20"/>
        </w:rPr>
        <w:t xml:space="preserve">and </w:t>
      </w:r>
      <w:r>
        <w:rPr>
          <w:color w:val="231F20"/>
        </w:rPr>
        <w:br/>
      </w:r>
      <w:r>
        <w:rPr>
          <w:color w:val="231F20"/>
        </w:rPr>
        <w:t>leav</w:t>
      </w:r>
      <w:r>
        <w:rPr>
          <w:color w:val="231F20"/>
        </w:rPr>
        <w:t xml:space="preserve">ing at times to be specified by Employer. Employee shall not </w:t>
      </w:r>
      <w:r>
        <w:rPr>
          <w:color w:val="231F20"/>
          <w:spacing w:val="-6"/>
        </w:rPr>
        <w:t xml:space="preserve">be </w:t>
      </w:r>
      <w:r>
        <w:rPr>
          <w:color w:val="231F20"/>
        </w:rPr>
        <w:t>required to work more than</w:t>
      </w:r>
      <w:r>
        <w:rPr>
          <w:color w:val="231F20"/>
          <w:u w:val="single" w:color="221E1F"/>
        </w:rPr>
        <w:t xml:space="preserve">      </w:t>
      </w:r>
      <w:r>
        <w:rPr>
          <w:color w:val="231F20"/>
        </w:rPr>
        <w:t xml:space="preserve"> hours per week but</w:t>
      </w:r>
      <w:r>
        <w:rPr>
          <w:color w:val="231F20"/>
        </w:rPr>
        <w:t xml:space="preserve"> may consent    to do</w:t>
      </w:r>
      <w:r>
        <w:rPr>
          <w:color w:val="231F20"/>
          <w:spacing w:val="-1"/>
        </w:rPr>
        <w:t xml:space="preserve"> </w:t>
      </w:r>
      <w:r>
        <w:rPr>
          <w:color w:val="231F20"/>
        </w:rPr>
        <w:t>so.</w:t>
      </w:r>
    </w:p>
    <w:p w14:paraId="1A049F12" w14:textId="77777777" w:rsidR="007E1FF2" w:rsidRDefault="007E1FF2">
      <w:pPr>
        <w:pStyle w:val="BodyText"/>
        <w:spacing w:before="7"/>
        <w:rPr>
          <w:sz w:val="18"/>
        </w:rPr>
      </w:pPr>
    </w:p>
    <w:p w14:paraId="3E5741AB" w14:textId="77777777" w:rsidR="007E1FF2" w:rsidRDefault="007E47A1">
      <w:pPr>
        <w:pStyle w:val="Heading2"/>
        <w:numPr>
          <w:ilvl w:val="0"/>
          <w:numId w:val="1"/>
        </w:numPr>
        <w:tabs>
          <w:tab w:val="left" w:pos="346"/>
        </w:tabs>
        <w:ind w:left="345" w:hanging="246"/>
        <w:jc w:val="left"/>
      </w:pPr>
      <w:r>
        <w:rPr>
          <w:color w:val="231F20"/>
        </w:rPr>
        <w:t>Compensation</w:t>
      </w:r>
    </w:p>
    <w:p w14:paraId="347F0594" w14:textId="77777777" w:rsidR="007E1FF2" w:rsidRDefault="007E47A1">
      <w:pPr>
        <w:pStyle w:val="BodyText"/>
        <w:spacing w:before="20" w:line="268" w:lineRule="auto"/>
        <w:ind w:left="639" w:right="476" w:hanging="270"/>
      </w:pPr>
      <w:r>
        <w:rPr>
          <w:color w:val="231F20"/>
        </w:rPr>
        <w:t>Subject to the following provisions of this agreement, the Employer agrees to pay the Employee a gross compensation hourly rate of</w:t>
      </w:r>
    </w:p>
    <w:p w14:paraId="0805CB0C" w14:textId="77777777" w:rsidR="007E1FF2" w:rsidRDefault="007E47A1">
      <w:pPr>
        <w:pStyle w:val="BodyText"/>
        <w:tabs>
          <w:tab w:val="left" w:pos="1415"/>
        </w:tabs>
        <w:spacing w:before="0" w:line="258" w:lineRule="exact"/>
        <w:ind w:left="639"/>
      </w:pPr>
      <w:r>
        <w:rPr>
          <w:color w:val="231F20"/>
        </w:rPr>
        <w:t>$</w:t>
      </w:r>
      <w:r>
        <w:rPr>
          <w:color w:val="231F20"/>
          <w:u w:val="single" w:color="221E1F"/>
        </w:rPr>
        <w:t xml:space="preserve"> </w:t>
      </w:r>
      <w:r>
        <w:rPr>
          <w:color w:val="231F20"/>
          <w:u w:val="single" w:color="221E1F"/>
        </w:rPr>
        <w:tab/>
      </w:r>
      <w:r>
        <w:rPr>
          <w:color w:val="231F20"/>
        </w:rPr>
        <w:t>.</w:t>
      </w:r>
    </w:p>
    <w:p w14:paraId="614B3B63" w14:textId="77777777" w:rsidR="007E1FF2" w:rsidRDefault="007E47A1">
      <w:pPr>
        <w:pStyle w:val="BodyText"/>
        <w:spacing w:before="145" w:line="268" w:lineRule="auto"/>
        <w:ind w:left="639" w:right="476" w:hanging="270"/>
      </w:pPr>
      <w:r>
        <w:rPr>
          <w:color w:val="231F20"/>
        </w:rPr>
        <w:t>Employer shall deduct and withhold appropriate amounts from Employee’s gross pay as required by federal and state laws.</w:t>
      </w:r>
    </w:p>
    <w:p w14:paraId="1E322F5E" w14:textId="77777777" w:rsidR="007E1FF2" w:rsidRDefault="007E1FF2">
      <w:pPr>
        <w:spacing w:line="268" w:lineRule="auto"/>
        <w:sectPr w:rsidR="007E1FF2">
          <w:type w:val="continuous"/>
          <w:pgSz w:w="9000" w:h="13320"/>
          <w:pgMar w:top="820" w:right="960" w:bottom="280" w:left="980" w:header="720" w:footer="720" w:gutter="0"/>
          <w:cols w:space="720"/>
        </w:sectPr>
      </w:pPr>
    </w:p>
    <w:p w14:paraId="79E4026F" w14:textId="77777777" w:rsidR="007E1FF2" w:rsidRDefault="007E1FF2">
      <w:pPr>
        <w:jc w:val="right"/>
        <w:rPr>
          <w:rFonts w:ascii="Palatino Linotype"/>
          <w:sz w:val="17"/>
        </w:rPr>
        <w:sectPr w:rsidR="007E1FF2">
          <w:pgSz w:w="9000" w:h="13320"/>
          <w:pgMar w:top="780" w:right="960" w:bottom="280" w:left="980" w:header="720" w:footer="720" w:gutter="0"/>
          <w:cols w:num="2" w:space="720" w:equalWidth="0">
            <w:col w:w="5395" w:space="40"/>
            <w:col w:w="1625"/>
          </w:cols>
        </w:sectPr>
      </w:pPr>
    </w:p>
    <w:p w14:paraId="3B3E436D" w14:textId="77777777" w:rsidR="007E1FF2" w:rsidRDefault="007E1FF2">
      <w:pPr>
        <w:pStyle w:val="BodyText"/>
        <w:spacing w:before="5"/>
        <w:rPr>
          <w:rFonts w:ascii="Palatino Linotype"/>
          <w:sz w:val="15"/>
        </w:rPr>
      </w:pPr>
    </w:p>
    <w:p w14:paraId="5EAD840A" w14:textId="77777777" w:rsidR="007E1FF2" w:rsidRDefault="007E47A1">
      <w:pPr>
        <w:pStyle w:val="BodyText"/>
        <w:tabs>
          <w:tab w:val="left" w:pos="5253"/>
        </w:tabs>
        <w:spacing w:before="100" w:line="268" w:lineRule="auto"/>
        <w:ind w:left="999" w:right="118" w:hanging="270"/>
        <w:jc w:val="both"/>
      </w:pPr>
      <w:r>
        <w:rPr>
          <w:color w:val="231F20"/>
        </w:rPr>
        <w:t>Employer</w:t>
      </w:r>
      <w:r>
        <w:rPr>
          <w:color w:val="231F20"/>
          <w:spacing w:val="-9"/>
        </w:rPr>
        <w:t xml:space="preserve"> </w:t>
      </w:r>
      <w:r>
        <w:rPr>
          <w:color w:val="231F20"/>
        </w:rPr>
        <w:t>shall</w:t>
      </w:r>
      <w:r>
        <w:rPr>
          <w:color w:val="231F20"/>
          <w:spacing w:val="-9"/>
        </w:rPr>
        <w:t xml:space="preserve"> </w:t>
      </w:r>
      <w:r>
        <w:rPr>
          <w:color w:val="231F20"/>
        </w:rPr>
        <w:t>pay</w:t>
      </w:r>
      <w:r>
        <w:rPr>
          <w:color w:val="231F20"/>
          <w:spacing w:val="-9"/>
        </w:rPr>
        <w:t xml:space="preserve"> </w:t>
      </w:r>
      <w:r>
        <w:rPr>
          <w:color w:val="231F20"/>
        </w:rPr>
        <w:t>Employee</w:t>
      </w:r>
      <w:r>
        <w:rPr>
          <w:color w:val="231F20"/>
          <w:spacing w:val="-9"/>
        </w:rPr>
        <w:t xml:space="preserve"> </w:t>
      </w:r>
      <w:r>
        <w:rPr>
          <w:color w:val="231F20"/>
        </w:rPr>
        <w:t>on</w:t>
      </w:r>
      <w:r>
        <w:rPr>
          <w:color w:val="231F20"/>
          <w:spacing w:val="-9"/>
        </w:rPr>
        <w:t xml:space="preserve"> </w:t>
      </w:r>
      <w:r>
        <w:rPr>
          <w:color w:val="231F20"/>
        </w:rPr>
        <w:t>a</w:t>
      </w:r>
      <w:r>
        <w:rPr>
          <w:color w:val="231F20"/>
          <w:spacing w:val="-9"/>
        </w:rPr>
        <w:t xml:space="preserve"> </w:t>
      </w:r>
      <w:r>
        <w:rPr>
          <w:color w:val="231F20"/>
        </w:rPr>
        <w:t>(weekly</w:t>
      </w:r>
      <w:r>
        <w:rPr>
          <w:color w:val="231F20"/>
          <w:u w:val="single" w:color="221E1F"/>
        </w:rPr>
        <w:t xml:space="preserve"> </w:t>
      </w:r>
      <w:r>
        <w:rPr>
          <w:color w:val="231F20"/>
          <w:u w:val="single" w:color="221E1F"/>
        </w:rPr>
        <w:tab/>
      </w:r>
      <w:r>
        <w:rPr>
          <w:color w:val="231F20"/>
        </w:rPr>
        <w:t xml:space="preserve">) basis on </w:t>
      </w:r>
      <w:r>
        <w:rPr>
          <w:color w:val="231F20"/>
        </w:rPr>
        <w:t>the</w:t>
      </w:r>
      <w:r>
        <w:rPr>
          <w:color w:val="231F20"/>
          <w:spacing w:val="-32"/>
        </w:rPr>
        <w:t xml:space="preserve"> </w:t>
      </w:r>
      <w:r>
        <w:rPr>
          <w:color w:val="231F20"/>
          <w:spacing w:val="-5"/>
        </w:rPr>
        <w:t xml:space="preserve">Friday </w:t>
      </w:r>
      <w:r>
        <w:rPr>
          <w:color w:val="231F20"/>
        </w:rPr>
        <w:t>of each</w:t>
      </w:r>
      <w:r>
        <w:rPr>
          <w:color w:val="231F20"/>
          <w:spacing w:val="3"/>
        </w:rPr>
        <w:t xml:space="preserve"> </w:t>
      </w:r>
      <w:r>
        <w:rPr>
          <w:color w:val="231F20"/>
        </w:rPr>
        <w:t>week.</w:t>
      </w:r>
    </w:p>
    <w:p w14:paraId="41AF4C7F" w14:textId="77777777" w:rsidR="007E1FF2" w:rsidRDefault="007E47A1">
      <w:pPr>
        <w:pStyle w:val="BodyText"/>
        <w:spacing w:line="268" w:lineRule="auto"/>
        <w:ind w:left="999" w:right="112" w:hanging="270"/>
        <w:jc w:val="both"/>
      </w:pPr>
      <w:r>
        <w:rPr>
          <w:color w:val="231F20"/>
        </w:rPr>
        <w:t>Employee shall receive an overtime wage of 1.5 times the usual gross hourly rate for each hour worked exceeding 40 hours per week. At the Employer’s option, the Employer may compensate Employee by either</w:t>
      </w:r>
      <w:r>
        <w:rPr>
          <w:color w:val="231F20"/>
          <w:spacing w:val="-8"/>
        </w:rPr>
        <w:t xml:space="preserve"> </w:t>
      </w:r>
      <w:r>
        <w:rPr>
          <w:color w:val="231F20"/>
        </w:rPr>
        <w:t>paying</w:t>
      </w:r>
      <w:r>
        <w:rPr>
          <w:color w:val="231F20"/>
          <w:spacing w:val="-8"/>
        </w:rPr>
        <w:t xml:space="preserve"> </w:t>
      </w:r>
      <w:r>
        <w:rPr>
          <w:color w:val="231F20"/>
        </w:rPr>
        <w:t>overtime</w:t>
      </w:r>
      <w:r>
        <w:rPr>
          <w:color w:val="231F20"/>
          <w:spacing w:val="-8"/>
        </w:rPr>
        <w:t xml:space="preserve"> </w:t>
      </w:r>
      <w:r>
        <w:rPr>
          <w:color w:val="231F20"/>
        </w:rPr>
        <w:t>or</w:t>
      </w:r>
      <w:r>
        <w:rPr>
          <w:color w:val="231F20"/>
          <w:spacing w:val="-8"/>
        </w:rPr>
        <w:t xml:space="preserve"> </w:t>
      </w:r>
      <w:r>
        <w:rPr>
          <w:color w:val="231F20"/>
        </w:rPr>
        <w:t>by</w:t>
      </w:r>
      <w:r>
        <w:rPr>
          <w:color w:val="231F20"/>
          <w:spacing w:val="-8"/>
        </w:rPr>
        <w:t xml:space="preserve"> </w:t>
      </w:r>
      <w:r>
        <w:rPr>
          <w:color w:val="231F20"/>
        </w:rPr>
        <w:t>givin</w:t>
      </w:r>
      <w:r>
        <w:rPr>
          <w:color w:val="231F20"/>
        </w:rPr>
        <w:t>g</w:t>
      </w:r>
      <w:r>
        <w:rPr>
          <w:color w:val="231F20"/>
          <w:spacing w:val="-8"/>
        </w:rPr>
        <w:t xml:space="preserve"> </w:t>
      </w:r>
      <w:r>
        <w:rPr>
          <w:color w:val="231F20"/>
        </w:rPr>
        <w:t>Employee</w:t>
      </w:r>
      <w:r>
        <w:rPr>
          <w:color w:val="231F20"/>
          <w:spacing w:val="-8"/>
        </w:rPr>
        <w:t xml:space="preserve"> </w:t>
      </w:r>
      <w:r>
        <w:rPr>
          <w:color w:val="231F20"/>
        </w:rPr>
        <w:t>compensatory</w:t>
      </w:r>
      <w:r>
        <w:rPr>
          <w:color w:val="231F20"/>
          <w:spacing w:val="-8"/>
        </w:rPr>
        <w:t xml:space="preserve"> </w:t>
      </w:r>
      <w:r>
        <w:rPr>
          <w:color w:val="231F20"/>
        </w:rPr>
        <w:t>time</w:t>
      </w:r>
      <w:r>
        <w:rPr>
          <w:color w:val="231F20"/>
          <w:spacing w:val="-8"/>
        </w:rPr>
        <w:t xml:space="preserve"> </w:t>
      </w:r>
      <w:r>
        <w:rPr>
          <w:color w:val="231F20"/>
        </w:rPr>
        <w:t>off, during the same pay period.</w:t>
      </w:r>
    </w:p>
    <w:p w14:paraId="7D168E4F" w14:textId="77777777" w:rsidR="007E1FF2" w:rsidRDefault="007E47A1">
      <w:pPr>
        <w:pStyle w:val="BodyText"/>
        <w:spacing w:before="111" w:line="268" w:lineRule="auto"/>
        <w:ind w:left="999" w:right="118" w:hanging="270"/>
        <w:jc w:val="both"/>
      </w:pPr>
      <w:r>
        <w:rPr>
          <w:color w:val="231F20"/>
        </w:rPr>
        <w:t>Employer,</w:t>
      </w:r>
      <w:r>
        <w:rPr>
          <w:color w:val="231F20"/>
          <w:spacing w:val="-16"/>
        </w:rPr>
        <w:t xml:space="preserve"> </w:t>
      </w:r>
      <w:r>
        <w:rPr>
          <w:color w:val="231F20"/>
        </w:rPr>
        <w:t>at</w:t>
      </w:r>
      <w:r>
        <w:rPr>
          <w:color w:val="231F20"/>
          <w:spacing w:val="-9"/>
        </w:rPr>
        <w:t xml:space="preserve"> </w:t>
      </w:r>
      <w:r>
        <w:rPr>
          <w:color w:val="231F20"/>
        </w:rPr>
        <w:t>its</w:t>
      </w:r>
      <w:r>
        <w:rPr>
          <w:color w:val="231F20"/>
          <w:spacing w:val="-10"/>
        </w:rPr>
        <w:t xml:space="preserve"> </w:t>
      </w:r>
      <w:r>
        <w:rPr>
          <w:color w:val="231F20"/>
        </w:rPr>
        <w:t>own</w:t>
      </w:r>
      <w:r>
        <w:rPr>
          <w:color w:val="231F20"/>
          <w:spacing w:val="-9"/>
        </w:rPr>
        <w:t xml:space="preserve"> </w:t>
      </w:r>
      <w:r>
        <w:rPr>
          <w:color w:val="231F20"/>
        </w:rPr>
        <w:t>discretion,</w:t>
      </w:r>
      <w:r>
        <w:rPr>
          <w:color w:val="231F20"/>
          <w:spacing w:val="-15"/>
        </w:rPr>
        <w:t xml:space="preserve"> </w:t>
      </w:r>
      <w:r>
        <w:rPr>
          <w:color w:val="231F20"/>
        </w:rPr>
        <w:t>may</w:t>
      </w:r>
      <w:r>
        <w:rPr>
          <w:color w:val="231F20"/>
          <w:spacing w:val="-10"/>
        </w:rPr>
        <w:t xml:space="preserve"> </w:t>
      </w:r>
      <w:r>
        <w:rPr>
          <w:color w:val="231F20"/>
        </w:rPr>
        <w:t>agree</w:t>
      </w:r>
      <w:r>
        <w:rPr>
          <w:color w:val="231F20"/>
          <w:spacing w:val="-10"/>
        </w:rPr>
        <w:t xml:space="preserve"> </w:t>
      </w:r>
      <w:r>
        <w:rPr>
          <w:color w:val="231F20"/>
        </w:rPr>
        <w:t>to</w:t>
      </w:r>
      <w:r>
        <w:rPr>
          <w:color w:val="231F20"/>
          <w:spacing w:val="-9"/>
        </w:rPr>
        <w:t xml:space="preserve"> </w:t>
      </w:r>
      <w:r>
        <w:rPr>
          <w:color w:val="231F20"/>
        </w:rPr>
        <w:t>increase</w:t>
      </w:r>
      <w:r>
        <w:rPr>
          <w:color w:val="231F20"/>
          <w:spacing w:val="-10"/>
        </w:rPr>
        <w:t xml:space="preserve"> </w:t>
      </w:r>
      <w:r>
        <w:rPr>
          <w:color w:val="231F20"/>
        </w:rPr>
        <w:t>Employee’s</w:t>
      </w:r>
      <w:r>
        <w:rPr>
          <w:color w:val="231F20"/>
          <w:spacing w:val="-9"/>
        </w:rPr>
        <w:t xml:space="preserve"> </w:t>
      </w:r>
      <w:r>
        <w:rPr>
          <w:color w:val="231F20"/>
        </w:rPr>
        <w:t>hourly gross compensation from time to time in</w:t>
      </w:r>
      <w:r>
        <w:rPr>
          <w:color w:val="231F20"/>
          <w:spacing w:val="-2"/>
        </w:rPr>
        <w:t xml:space="preserve"> </w:t>
      </w:r>
      <w:r>
        <w:rPr>
          <w:color w:val="231F20"/>
        </w:rPr>
        <w:t>writing.</w:t>
      </w:r>
    </w:p>
    <w:p w14:paraId="655E554C" w14:textId="77777777" w:rsidR="007E1FF2" w:rsidRDefault="007E1FF2">
      <w:pPr>
        <w:pStyle w:val="BodyText"/>
        <w:spacing w:before="8"/>
        <w:rPr>
          <w:sz w:val="18"/>
        </w:rPr>
      </w:pPr>
    </w:p>
    <w:p w14:paraId="6EFB3453" w14:textId="77777777" w:rsidR="007E1FF2" w:rsidRDefault="007E47A1">
      <w:pPr>
        <w:pStyle w:val="Heading2"/>
        <w:numPr>
          <w:ilvl w:val="0"/>
          <w:numId w:val="1"/>
        </w:numPr>
        <w:tabs>
          <w:tab w:val="left" w:pos="724"/>
        </w:tabs>
        <w:spacing w:before="1"/>
        <w:ind w:left="724" w:hanging="264"/>
        <w:jc w:val="both"/>
      </w:pPr>
      <w:r>
        <w:rPr>
          <w:color w:val="231F20"/>
        </w:rPr>
        <w:t>Benefits</w:t>
      </w:r>
    </w:p>
    <w:p w14:paraId="36134DB0" w14:textId="3122668E" w:rsidR="007E1FF2" w:rsidRDefault="007E47A1">
      <w:pPr>
        <w:pStyle w:val="BodyText"/>
        <w:spacing w:before="19" w:line="268" w:lineRule="auto"/>
        <w:ind w:left="999" w:right="111" w:hanging="270"/>
        <w:jc w:val="both"/>
      </w:pPr>
      <w:r>
        <w:rPr>
          <w:color w:val="231F20"/>
        </w:rPr>
        <w:t xml:space="preserve">Employee is entitled to </w:t>
      </w:r>
      <w:r>
        <w:rPr>
          <w:color w:val="231F20"/>
          <w:spacing w:val="-6"/>
          <w:u w:val="single" w:color="221E1F"/>
        </w:rPr>
        <w:t xml:space="preserve">   </w:t>
      </w:r>
      <w:r>
        <w:rPr>
          <w:color w:val="231F20"/>
          <w:spacing w:val="17"/>
        </w:rPr>
        <w:t xml:space="preserve"> </w:t>
      </w:r>
      <w:r>
        <w:rPr>
          <w:color w:val="231F20"/>
        </w:rPr>
        <w:t>days of paid vacation annually. The vacation must be scheduled 30 days in advance and agreed to by employer. Vacation is based upon normal payment for a 40-hour workweek.</w:t>
      </w:r>
    </w:p>
    <w:p w14:paraId="1D982465" w14:textId="18DC0FBE" w:rsidR="007E1FF2" w:rsidRDefault="007E47A1">
      <w:pPr>
        <w:pStyle w:val="BodyText"/>
        <w:spacing w:before="113" w:line="268" w:lineRule="auto"/>
        <w:ind w:left="999" w:right="123" w:hanging="270"/>
        <w:jc w:val="both"/>
      </w:pPr>
      <w:r>
        <w:rPr>
          <w:color w:val="231F20"/>
          <w:spacing w:val="-6"/>
        </w:rPr>
        <w:t xml:space="preserve">Employee </w:t>
      </w:r>
      <w:r>
        <w:rPr>
          <w:color w:val="231F20"/>
          <w:spacing w:val="-5"/>
        </w:rPr>
        <w:t xml:space="preserve">will </w:t>
      </w:r>
      <w:r>
        <w:rPr>
          <w:color w:val="231F20"/>
          <w:spacing w:val="-6"/>
        </w:rPr>
        <w:t xml:space="preserve">receive </w:t>
      </w:r>
      <w:r>
        <w:rPr>
          <w:color w:val="231F20"/>
          <w:spacing w:val="-6"/>
          <w:u w:val="single" w:color="221E1F"/>
        </w:rPr>
        <w:t xml:space="preserve">   _</w:t>
      </w:r>
      <w:r>
        <w:rPr>
          <w:color w:val="231F20"/>
          <w:spacing w:val="17"/>
        </w:rPr>
        <w:t xml:space="preserve"> </w:t>
      </w:r>
      <w:r>
        <w:rPr>
          <w:color w:val="231F20"/>
          <w:spacing w:val="-5"/>
        </w:rPr>
        <w:t xml:space="preserve">days </w:t>
      </w:r>
      <w:r>
        <w:rPr>
          <w:color w:val="231F20"/>
          <w:spacing w:val="-4"/>
        </w:rPr>
        <w:t xml:space="preserve">per </w:t>
      </w:r>
      <w:r>
        <w:rPr>
          <w:color w:val="231F20"/>
          <w:spacing w:val="-5"/>
        </w:rPr>
        <w:t xml:space="preserve">year </w:t>
      </w:r>
      <w:r>
        <w:rPr>
          <w:color w:val="231F20"/>
          <w:spacing w:val="-3"/>
        </w:rPr>
        <w:t xml:space="preserve">as </w:t>
      </w:r>
      <w:r>
        <w:rPr>
          <w:color w:val="231F20"/>
          <w:spacing w:val="-5"/>
        </w:rPr>
        <w:t>paid sick time. Sic</w:t>
      </w:r>
      <w:r>
        <w:rPr>
          <w:color w:val="231F20"/>
          <w:spacing w:val="-5"/>
        </w:rPr>
        <w:t xml:space="preserve">k time </w:t>
      </w:r>
      <w:r>
        <w:rPr>
          <w:color w:val="231F20"/>
          <w:spacing w:val="-4"/>
        </w:rPr>
        <w:t xml:space="preserve">may </w:t>
      </w:r>
      <w:r>
        <w:rPr>
          <w:color w:val="231F20"/>
          <w:spacing w:val="-6"/>
        </w:rPr>
        <w:t xml:space="preserve">not </w:t>
      </w:r>
      <w:r>
        <w:rPr>
          <w:color w:val="231F20"/>
          <w:spacing w:val="-3"/>
        </w:rPr>
        <w:t xml:space="preserve">be </w:t>
      </w:r>
      <w:r>
        <w:rPr>
          <w:color w:val="231F20"/>
          <w:spacing w:val="-6"/>
        </w:rPr>
        <w:t xml:space="preserve">accumulated from </w:t>
      </w:r>
      <w:r>
        <w:rPr>
          <w:color w:val="231F20"/>
          <w:spacing w:val="-5"/>
        </w:rPr>
        <w:t xml:space="preserve">year </w:t>
      </w:r>
      <w:r>
        <w:rPr>
          <w:color w:val="231F20"/>
          <w:spacing w:val="-3"/>
        </w:rPr>
        <w:t xml:space="preserve">to </w:t>
      </w:r>
      <w:r>
        <w:rPr>
          <w:color w:val="231F20"/>
          <w:spacing w:val="-7"/>
        </w:rPr>
        <w:t xml:space="preserve">year. </w:t>
      </w:r>
      <w:r>
        <w:rPr>
          <w:color w:val="231F20"/>
          <w:spacing w:val="-5"/>
        </w:rPr>
        <w:t xml:space="preserve">Sick time benefits cannot </w:t>
      </w:r>
      <w:r>
        <w:rPr>
          <w:color w:val="231F20"/>
          <w:spacing w:val="-3"/>
        </w:rPr>
        <w:t xml:space="preserve">be </w:t>
      </w:r>
      <w:r>
        <w:rPr>
          <w:color w:val="231F20"/>
          <w:spacing w:val="-6"/>
        </w:rPr>
        <w:t xml:space="preserve">taken in </w:t>
      </w:r>
      <w:r>
        <w:rPr>
          <w:color w:val="231F20"/>
          <w:spacing w:val="-5"/>
        </w:rPr>
        <w:t>cash</w:t>
      </w:r>
      <w:r>
        <w:rPr>
          <w:color w:val="231F20"/>
          <w:spacing w:val="-12"/>
        </w:rPr>
        <w:t xml:space="preserve"> </w:t>
      </w:r>
      <w:r>
        <w:rPr>
          <w:color w:val="231F20"/>
          <w:spacing w:val="-6"/>
        </w:rPr>
        <w:t>compensation</w:t>
      </w:r>
      <w:r>
        <w:rPr>
          <w:color w:val="231F20"/>
          <w:spacing w:val="-11"/>
        </w:rPr>
        <w:t xml:space="preserve"> </w:t>
      </w:r>
      <w:r>
        <w:rPr>
          <w:color w:val="231F20"/>
          <w:spacing w:val="-4"/>
        </w:rPr>
        <w:t>and</w:t>
      </w:r>
      <w:r>
        <w:rPr>
          <w:color w:val="231F20"/>
          <w:spacing w:val="-11"/>
        </w:rPr>
        <w:t xml:space="preserve"> </w:t>
      </w:r>
      <w:r>
        <w:rPr>
          <w:color w:val="231F20"/>
          <w:spacing w:val="-6"/>
        </w:rPr>
        <w:t>are</w:t>
      </w:r>
      <w:r>
        <w:rPr>
          <w:color w:val="231F20"/>
          <w:spacing w:val="-11"/>
        </w:rPr>
        <w:t xml:space="preserve"> </w:t>
      </w:r>
      <w:r>
        <w:rPr>
          <w:color w:val="231F20"/>
          <w:spacing w:val="-6"/>
        </w:rPr>
        <w:t>forfeited</w:t>
      </w:r>
      <w:r>
        <w:rPr>
          <w:color w:val="231F20"/>
          <w:spacing w:val="-11"/>
        </w:rPr>
        <w:t xml:space="preserve"> </w:t>
      </w:r>
      <w:r>
        <w:rPr>
          <w:color w:val="231F20"/>
          <w:spacing w:val="-3"/>
        </w:rPr>
        <w:t>on</w:t>
      </w:r>
      <w:r>
        <w:rPr>
          <w:color w:val="231F20"/>
          <w:spacing w:val="-11"/>
        </w:rPr>
        <w:t xml:space="preserve"> </w:t>
      </w:r>
      <w:r>
        <w:rPr>
          <w:color w:val="231F20"/>
          <w:spacing w:val="-6"/>
        </w:rPr>
        <w:t>termination</w:t>
      </w:r>
      <w:r>
        <w:rPr>
          <w:color w:val="231F20"/>
          <w:spacing w:val="-11"/>
        </w:rPr>
        <w:t xml:space="preserve"> </w:t>
      </w:r>
      <w:r>
        <w:rPr>
          <w:color w:val="231F20"/>
          <w:spacing w:val="-3"/>
        </w:rPr>
        <w:t>of</w:t>
      </w:r>
      <w:r>
        <w:rPr>
          <w:color w:val="231F20"/>
          <w:spacing w:val="-6"/>
        </w:rPr>
        <w:t xml:space="preserve"> employment.</w:t>
      </w:r>
    </w:p>
    <w:p w14:paraId="70B8E6CB" w14:textId="77777777" w:rsidR="007E1FF2" w:rsidRDefault="007E1FF2">
      <w:pPr>
        <w:pStyle w:val="BodyText"/>
        <w:spacing w:before="7"/>
        <w:rPr>
          <w:sz w:val="18"/>
        </w:rPr>
      </w:pPr>
    </w:p>
    <w:p w14:paraId="007AEB1E" w14:textId="77777777" w:rsidR="007E1FF2" w:rsidRDefault="007E47A1">
      <w:pPr>
        <w:pStyle w:val="Heading2"/>
        <w:numPr>
          <w:ilvl w:val="0"/>
          <w:numId w:val="1"/>
        </w:numPr>
        <w:tabs>
          <w:tab w:val="left" w:pos="717"/>
        </w:tabs>
        <w:ind w:left="716" w:hanging="257"/>
        <w:jc w:val="both"/>
      </w:pPr>
      <w:r>
        <w:rPr>
          <w:color w:val="231F20"/>
          <w:spacing w:val="-5"/>
        </w:rPr>
        <w:t xml:space="preserve">Terms </w:t>
      </w:r>
      <w:r>
        <w:rPr>
          <w:color w:val="231F20"/>
        </w:rPr>
        <w:t>and Conditions of</w:t>
      </w:r>
      <w:r>
        <w:rPr>
          <w:color w:val="231F20"/>
          <w:spacing w:val="10"/>
        </w:rPr>
        <w:t xml:space="preserve"> </w:t>
      </w:r>
      <w:r>
        <w:rPr>
          <w:color w:val="231F20"/>
        </w:rPr>
        <w:t>Employment</w:t>
      </w:r>
    </w:p>
    <w:p w14:paraId="069A8AA2" w14:textId="77777777" w:rsidR="007E1FF2" w:rsidRDefault="007E47A1">
      <w:pPr>
        <w:pStyle w:val="BodyText"/>
        <w:spacing w:before="20" w:line="268" w:lineRule="auto"/>
        <w:ind w:left="999" w:right="118" w:hanging="270"/>
        <w:jc w:val="both"/>
      </w:pPr>
      <w:r>
        <w:rPr>
          <w:color w:val="231F20"/>
        </w:rPr>
        <w:t>Employee may not drink alcohol, use illegal drugs, or smoke while on duty for the employer.</w:t>
      </w:r>
    </w:p>
    <w:p w14:paraId="71C52D2F" w14:textId="7E15931C" w:rsidR="007E1FF2" w:rsidRDefault="007E47A1">
      <w:pPr>
        <w:pStyle w:val="BodyText"/>
        <w:spacing w:line="268" w:lineRule="auto"/>
        <w:ind w:left="999" w:right="111" w:hanging="270"/>
        <w:jc w:val="both"/>
      </w:pPr>
      <w:r>
        <w:rPr>
          <w:color w:val="231F20"/>
        </w:rPr>
        <w:t>Employer shall provide Employee with a petty cash fund for job-re</w:t>
      </w:r>
      <w:r>
        <w:rPr>
          <w:color w:val="231F20"/>
        </w:rPr>
        <w:t xml:space="preserve">lated expenses. </w:t>
      </w:r>
      <w:r>
        <w:rPr>
          <w:color w:val="231F20"/>
        </w:rPr>
        <w:t>Employer shall reimburse Employee upon provid</w:t>
      </w:r>
      <w:r>
        <w:rPr>
          <w:color w:val="231F20"/>
        </w:rPr>
        <w:t>ing Employer with a complete expen</w:t>
      </w:r>
      <w:r>
        <w:rPr>
          <w:color w:val="231F20"/>
        </w:rPr>
        <w:t>se report with related receipt(s). Reimbursements will be made</w:t>
      </w:r>
      <w:r>
        <w:rPr>
          <w:color w:val="231F20"/>
          <w:spacing w:val="-1"/>
        </w:rPr>
        <w:t xml:space="preserve"> </w:t>
      </w:r>
      <w:r>
        <w:rPr>
          <w:color w:val="231F20"/>
        </w:rPr>
        <w:t>weekly.</w:t>
      </w:r>
    </w:p>
    <w:p w14:paraId="63C9EE7B" w14:textId="34ED2454" w:rsidR="007E1FF2" w:rsidRDefault="007E47A1" w:rsidP="007E47A1">
      <w:pPr>
        <w:pStyle w:val="BodyText"/>
        <w:spacing w:before="112" w:line="268" w:lineRule="auto"/>
        <w:ind w:left="999" w:right="117" w:hanging="270"/>
        <w:jc w:val="both"/>
        <w:sectPr w:rsidR="007E1FF2">
          <w:type w:val="continuous"/>
          <w:pgSz w:w="9000" w:h="13320"/>
          <w:pgMar w:top="820" w:right="960" w:bottom="280" w:left="980" w:header="720" w:footer="720" w:gutter="0"/>
          <w:cols w:space="720"/>
        </w:sectPr>
      </w:pPr>
      <w:r>
        <w:rPr>
          <w:color w:val="231F20"/>
        </w:rPr>
        <w:t xml:space="preserve">Employment with the Household Employer lends itself to intimate </w:t>
      </w:r>
      <w:r>
        <w:rPr>
          <w:color w:val="231F20"/>
          <w:spacing w:val="-4"/>
        </w:rPr>
        <w:t xml:space="preserve">and </w:t>
      </w:r>
      <w:r>
        <w:rPr>
          <w:color w:val="231F20"/>
        </w:rPr>
        <w:t xml:space="preserve">sensitive information. Therefore, Household Employee agrees </w:t>
      </w:r>
      <w:r>
        <w:rPr>
          <w:color w:val="231F20"/>
          <w:spacing w:val="-6"/>
        </w:rPr>
        <w:t xml:space="preserve">to </w:t>
      </w:r>
      <w:r>
        <w:rPr>
          <w:color w:val="231F20"/>
        </w:rPr>
        <w:t>treat household information as private and confidentia</w:t>
      </w:r>
      <w:r>
        <w:rPr>
          <w:color w:val="231F20"/>
        </w:rPr>
        <w:t xml:space="preserve">l both during and after his/her employment tenure. Household Employee agrees that no information pertaining to the household, such as the </w:t>
      </w:r>
      <w:r>
        <w:rPr>
          <w:color w:val="231F20"/>
          <w:spacing w:val="-4"/>
        </w:rPr>
        <w:t xml:space="preserve">home’s </w:t>
      </w:r>
      <w:r>
        <w:rPr>
          <w:color w:val="231F20"/>
        </w:rPr>
        <w:t>security system code or a password for child</w:t>
      </w:r>
      <w:r>
        <w:rPr>
          <w:color w:val="231F20"/>
        </w:rPr>
        <w:t>care drop offs, is to be repeated inside or outside of the worksit</w:t>
      </w:r>
      <w:r>
        <w:rPr>
          <w:color w:val="231F20"/>
        </w:rPr>
        <w:t>e. This applies to any infor</w:t>
      </w:r>
      <w:r>
        <w:rPr>
          <w:color w:val="231F20"/>
        </w:rPr>
        <w:t xml:space="preserve">mation that is discussed by parties within the household, as well. </w:t>
      </w:r>
      <w:r>
        <w:rPr>
          <w:color w:val="231F20"/>
          <w:spacing w:val="-6"/>
        </w:rPr>
        <w:t xml:space="preserve">In </w:t>
      </w:r>
      <w:r>
        <w:rPr>
          <w:color w:val="231F20"/>
        </w:rPr>
        <w:t>addition, Household Employee agrees not to discuss his or her</w:t>
      </w:r>
      <w:r>
        <w:rPr>
          <w:color w:val="231F20"/>
          <w:spacing w:val="-28"/>
        </w:rPr>
        <w:t xml:space="preserve"> </w:t>
      </w:r>
      <w:r>
        <w:rPr>
          <w:color w:val="231F20"/>
          <w:spacing w:val="-3"/>
        </w:rPr>
        <w:t xml:space="preserve">salary </w:t>
      </w:r>
      <w:r>
        <w:rPr>
          <w:color w:val="231F20"/>
        </w:rPr>
        <w:t>and benefits with other household employees. Household</w:t>
      </w:r>
      <w:r>
        <w:rPr>
          <w:color w:val="231F20"/>
          <w:spacing w:val="-20"/>
        </w:rPr>
        <w:t xml:space="preserve"> </w:t>
      </w:r>
      <w:r>
        <w:rPr>
          <w:color w:val="231F20"/>
        </w:rPr>
        <w:t>Employee</w:t>
      </w:r>
    </w:p>
    <w:p w14:paraId="1B4D4265" w14:textId="77777777" w:rsidR="007E1FF2" w:rsidRDefault="007E1FF2">
      <w:pPr>
        <w:pStyle w:val="BodyText"/>
        <w:spacing w:before="5"/>
        <w:rPr>
          <w:rFonts w:ascii="Cambria"/>
          <w:i/>
          <w:sz w:val="17"/>
        </w:rPr>
      </w:pPr>
    </w:p>
    <w:p w14:paraId="7DF8EBAA" w14:textId="77777777" w:rsidR="007E1FF2" w:rsidRDefault="007E47A1">
      <w:pPr>
        <w:pStyle w:val="BodyText"/>
        <w:spacing w:before="100" w:line="268" w:lineRule="auto"/>
        <w:ind w:left="640" w:right="476"/>
      </w:pPr>
      <w:r>
        <w:rPr>
          <w:color w:val="231F20"/>
        </w:rPr>
        <w:t>acknowledges that a violation of this rule of conduct will be grounds for early dismissal.</w:t>
      </w:r>
    </w:p>
    <w:p w14:paraId="5175C3D4" w14:textId="77777777" w:rsidR="007E1FF2" w:rsidRDefault="007E1FF2">
      <w:pPr>
        <w:pStyle w:val="BodyText"/>
        <w:spacing w:before="8"/>
        <w:rPr>
          <w:sz w:val="18"/>
        </w:rPr>
      </w:pPr>
    </w:p>
    <w:p w14:paraId="2DE68B96" w14:textId="77777777" w:rsidR="007E1FF2" w:rsidRDefault="007E47A1">
      <w:pPr>
        <w:pStyle w:val="Heading2"/>
        <w:numPr>
          <w:ilvl w:val="0"/>
          <w:numId w:val="1"/>
        </w:numPr>
        <w:tabs>
          <w:tab w:val="left" w:pos="331"/>
        </w:tabs>
        <w:ind w:left="330" w:hanging="231"/>
        <w:jc w:val="left"/>
      </w:pPr>
      <w:r>
        <w:rPr>
          <w:color w:val="231F20"/>
          <w:spacing w:val="-3"/>
        </w:rPr>
        <w:t xml:space="preserve">Termination </w:t>
      </w:r>
      <w:r>
        <w:rPr>
          <w:color w:val="231F20"/>
        </w:rPr>
        <w:t>of</w:t>
      </w:r>
      <w:r>
        <w:rPr>
          <w:color w:val="231F20"/>
          <w:spacing w:val="3"/>
        </w:rPr>
        <w:t xml:space="preserve"> </w:t>
      </w:r>
      <w:r>
        <w:rPr>
          <w:color w:val="231F20"/>
        </w:rPr>
        <w:t>Agreement</w:t>
      </w:r>
    </w:p>
    <w:p w14:paraId="0085BEBB" w14:textId="3894FF08" w:rsidR="007E1FF2" w:rsidRDefault="007E47A1">
      <w:pPr>
        <w:pStyle w:val="BodyText"/>
        <w:spacing w:before="19" w:line="268" w:lineRule="auto"/>
        <w:ind w:left="639" w:hanging="270"/>
      </w:pPr>
      <w:r>
        <w:rPr>
          <w:color w:val="231F20"/>
        </w:rPr>
        <w:t>Employer may terminate employment by Employee for violation of para</w:t>
      </w:r>
      <w:r>
        <w:rPr>
          <w:color w:val="231F20"/>
        </w:rPr>
        <w:t>graph D-1.</w:t>
      </w:r>
    </w:p>
    <w:p w14:paraId="25F2B91E" w14:textId="77777777" w:rsidR="007E1FF2" w:rsidRDefault="007E47A1">
      <w:pPr>
        <w:pStyle w:val="BodyText"/>
        <w:spacing w:line="268" w:lineRule="auto"/>
        <w:ind w:left="639" w:right="476" w:hanging="270"/>
      </w:pPr>
      <w:r>
        <w:rPr>
          <w:color w:val="231F20"/>
        </w:rPr>
        <w:t>Employer</w:t>
      </w:r>
      <w:r>
        <w:rPr>
          <w:color w:val="231F20"/>
          <w:spacing w:val="-13"/>
        </w:rPr>
        <w:t xml:space="preserve"> </w:t>
      </w:r>
      <w:r>
        <w:rPr>
          <w:color w:val="231F20"/>
        </w:rPr>
        <w:t>may</w:t>
      </w:r>
      <w:r>
        <w:rPr>
          <w:color w:val="231F20"/>
          <w:spacing w:val="-13"/>
        </w:rPr>
        <w:t xml:space="preserve"> </w:t>
      </w:r>
      <w:r>
        <w:rPr>
          <w:color w:val="231F20"/>
        </w:rPr>
        <w:t>terminate</w:t>
      </w:r>
      <w:r>
        <w:rPr>
          <w:color w:val="231F20"/>
          <w:spacing w:val="-13"/>
        </w:rPr>
        <w:t xml:space="preserve"> </w:t>
      </w:r>
      <w:r>
        <w:rPr>
          <w:color w:val="231F20"/>
        </w:rPr>
        <w:t>employment</w:t>
      </w:r>
      <w:r>
        <w:rPr>
          <w:color w:val="231F20"/>
          <w:spacing w:val="-13"/>
        </w:rPr>
        <w:t xml:space="preserve"> </w:t>
      </w:r>
      <w:r>
        <w:rPr>
          <w:color w:val="231F20"/>
        </w:rPr>
        <w:t>by</w:t>
      </w:r>
      <w:r>
        <w:rPr>
          <w:color w:val="231F20"/>
          <w:spacing w:val="-13"/>
        </w:rPr>
        <w:t xml:space="preserve"> </w:t>
      </w:r>
      <w:r>
        <w:rPr>
          <w:color w:val="231F20"/>
        </w:rPr>
        <w:t>Employee</w:t>
      </w:r>
      <w:r>
        <w:rPr>
          <w:color w:val="231F20"/>
          <w:spacing w:val="-12"/>
        </w:rPr>
        <w:t xml:space="preserve"> </w:t>
      </w:r>
      <w:r>
        <w:rPr>
          <w:color w:val="231F20"/>
        </w:rPr>
        <w:t>for</w:t>
      </w:r>
      <w:r>
        <w:rPr>
          <w:color w:val="231F20"/>
          <w:spacing w:val="-13"/>
        </w:rPr>
        <w:t xml:space="preserve"> </w:t>
      </w:r>
      <w:r>
        <w:rPr>
          <w:color w:val="231F20"/>
        </w:rPr>
        <w:t>failure</w:t>
      </w:r>
      <w:r>
        <w:rPr>
          <w:color w:val="231F20"/>
          <w:spacing w:val="-13"/>
        </w:rPr>
        <w:t xml:space="preserve"> </w:t>
      </w:r>
      <w:r>
        <w:rPr>
          <w:color w:val="231F20"/>
        </w:rPr>
        <w:t>to</w:t>
      </w:r>
      <w:r>
        <w:rPr>
          <w:color w:val="231F20"/>
          <w:spacing w:val="-13"/>
        </w:rPr>
        <w:t xml:space="preserve"> </w:t>
      </w:r>
      <w:r>
        <w:rPr>
          <w:color w:val="231F20"/>
        </w:rPr>
        <w:t>perform the duties set forth in the job description and employee</w:t>
      </w:r>
      <w:r>
        <w:rPr>
          <w:color w:val="231F20"/>
          <w:spacing w:val="-3"/>
        </w:rPr>
        <w:t xml:space="preserve"> </w:t>
      </w:r>
      <w:r>
        <w:rPr>
          <w:color w:val="231F20"/>
        </w:rPr>
        <w:t>handbook.</w:t>
      </w:r>
    </w:p>
    <w:p w14:paraId="6BB47BAE" w14:textId="32E66896" w:rsidR="007E1FF2" w:rsidRDefault="007E47A1">
      <w:pPr>
        <w:pStyle w:val="BodyText"/>
        <w:spacing w:line="268" w:lineRule="auto"/>
        <w:ind w:left="639" w:right="564" w:hanging="270"/>
      </w:pPr>
      <w:r>
        <w:rPr>
          <w:color w:val="231F20"/>
        </w:rPr>
        <w:t>Termination means that benefits in parag</w:t>
      </w:r>
      <w:r>
        <w:rPr>
          <w:color w:val="231F20"/>
        </w:rPr>
        <w:t xml:space="preserve">raph C cease as of </w:t>
      </w:r>
      <w:r>
        <w:rPr>
          <w:color w:val="231F20"/>
        </w:rPr>
        <w:t xml:space="preserve">the date </w:t>
      </w:r>
      <w:r>
        <w:rPr>
          <w:color w:val="231F20"/>
        </w:rPr>
        <w:t>of</w:t>
      </w:r>
      <w:r>
        <w:rPr>
          <w:color w:val="231F20"/>
          <w:spacing w:val="3"/>
        </w:rPr>
        <w:t xml:space="preserve"> </w:t>
      </w:r>
      <w:r>
        <w:rPr>
          <w:color w:val="231F20"/>
        </w:rPr>
        <w:t>termination.</w:t>
      </w:r>
    </w:p>
    <w:p w14:paraId="05F9A801" w14:textId="77777777" w:rsidR="007E1FF2" w:rsidRDefault="007E47A1">
      <w:pPr>
        <w:pStyle w:val="BodyText"/>
        <w:ind w:left="370"/>
      </w:pPr>
      <w:r>
        <w:rPr>
          <w:color w:val="231F20"/>
        </w:rPr>
        <w:t>Work agreement may be ended by mutual agreement.</w:t>
      </w:r>
    </w:p>
    <w:p w14:paraId="55AEEBE1" w14:textId="77777777" w:rsidR="007E1FF2" w:rsidRDefault="007E47A1">
      <w:pPr>
        <w:pStyle w:val="BodyText"/>
        <w:spacing w:before="146" w:line="268" w:lineRule="auto"/>
        <w:ind w:left="639" w:right="121" w:hanging="270"/>
      </w:pPr>
      <w:r>
        <w:rPr>
          <w:color w:val="231F20"/>
        </w:rPr>
        <w:t>Employment is at the discretion of Employer and Employee. Either party may terminate this agreement with or without notice or cause.</w:t>
      </w:r>
    </w:p>
    <w:p w14:paraId="329BF573" w14:textId="77777777" w:rsidR="007E1FF2" w:rsidRDefault="007E1FF2">
      <w:pPr>
        <w:pStyle w:val="BodyText"/>
        <w:spacing w:before="7"/>
        <w:rPr>
          <w:sz w:val="18"/>
        </w:rPr>
      </w:pPr>
    </w:p>
    <w:p w14:paraId="24240709" w14:textId="77777777" w:rsidR="007E1FF2" w:rsidRDefault="007E47A1">
      <w:pPr>
        <w:pStyle w:val="Heading2"/>
        <w:numPr>
          <w:ilvl w:val="0"/>
          <w:numId w:val="1"/>
        </w:numPr>
        <w:tabs>
          <w:tab w:val="left" w:pos="309"/>
        </w:tabs>
        <w:spacing w:before="1"/>
        <w:ind w:left="308" w:hanging="209"/>
        <w:jc w:val="left"/>
      </w:pPr>
      <w:r>
        <w:rPr>
          <w:color w:val="231F20"/>
        </w:rPr>
        <w:t>Modification and</w:t>
      </w:r>
      <w:r>
        <w:rPr>
          <w:color w:val="231F20"/>
          <w:spacing w:val="-1"/>
        </w:rPr>
        <w:t xml:space="preserve"> </w:t>
      </w:r>
      <w:r>
        <w:rPr>
          <w:color w:val="231F20"/>
        </w:rPr>
        <w:t>Interpreta</w:t>
      </w:r>
      <w:r>
        <w:rPr>
          <w:color w:val="231F20"/>
        </w:rPr>
        <w:t>tion</w:t>
      </w:r>
    </w:p>
    <w:p w14:paraId="152E97F9" w14:textId="77777777" w:rsidR="007E1FF2" w:rsidRDefault="007E47A1">
      <w:pPr>
        <w:pStyle w:val="BodyText"/>
        <w:spacing w:before="19"/>
        <w:ind w:left="370"/>
      </w:pPr>
      <w:r>
        <w:rPr>
          <w:color w:val="231F20"/>
        </w:rPr>
        <w:t>The job description may change by mutual consent.</w:t>
      </w:r>
    </w:p>
    <w:p w14:paraId="3788EBAC" w14:textId="58DC1C91" w:rsidR="007E1FF2" w:rsidRDefault="007E47A1">
      <w:pPr>
        <w:pStyle w:val="BodyText"/>
        <w:tabs>
          <w:tab w:val="left" w:pos="4374"/>
        </w:tabs>
        <w:spacing w:before="146" w:line="268" w:lineRule="auto"/>
        <w:ind w:left="639" w:right="472" w:hanging="270"/>
        <w:jc w:val="both"/>
      </w:pPr>
      <w:r>
        <w:rPr>
          <w:color w:val="231F20"/>
        </w:rPr>
        <w:t xml:space="preserve">Each party expects that Employee will conform to the custom and </w:t>
      </w:r>
      <w:r>
        <w:rPr>
          <w:color w:val="231F20"/>
        </w:rPr>
        <w:br/>
      </w:r>
      <w:r>
        <w:rPr>
          <w:color w:val="231F20"/>
        </w:rPr>
        <w:t>prac</w:t>
      </w:r>
      <w:r>
        <w:rPr>
          <w:color w:val="231F20"/>
        </w:rPr>
        <w:t>tice</w:t>
      </w:r>
      <w:r>
        <w:rPr>
          <w:color w:val="231F20"/>
          <w:spacing w:val="-9"/>
        </w:rPr>
        <w:t xml:space="preserve"> </w:t>
      </w:r>
      <w:r>
        <w:rPr>
          <w:color w:val="231F20"/>
        </w:rPr>
        <w:t>of</w:t>
      </w:r>
      <w:r>
        <w:rPr>
          <w:color w:val="231F20"/>
          <w:spacing w:val="-4"/>
        </w:rPr>
        <w:t xml:space="preserve"> </w:t>
      </w:r>
      <w:r>
        <w:rPr>
          <w:color w:val="231F20"/>
        </w:rPr>
        <w:t>the</w:t>
      </w:r>
      <w:r>
        <w:rPr>
          <w:color w:val="231F20"/>
          <w:u w:val="single" w:color="221E1F"/>
        </w:rPr>
        <w:t xml:space="preserve"> </w:t>
      </w:r>
      <w:r>
        <w:rPr>
          <w:color w:val="231F20"/>
          <w:u w:val="single" w:color="221E1F"/>
        </w:rPr>
        <w:tab/>
      </w:r>
      <w:r>
        <w:rPr>
          <w:color w:val="231F20"/>
        </w:rPr>
        <w:t>(household</w:t>
      </w:r>
      <w:r>
        <w:rPr>
          <w:color w:val="231F20"/>
          <w:spacing w:val="-20"/>
        </w:rPr>
        <w:t xml:space="preserve"> </w:t>
      </w:r>
      <w:r>
        <w:rPr>
          <w:color w:val="231F20"/>
        </w:rPr>
        <w:t>employment, e.g., chef, nanny,</w:t>
      </w:r>
      <w:r>
        <w:rPr>
          <w:color w:val="231F20"/>
          <w:spacing w:val="-19"/>
        </w:rPr>
        <w:t xml:space="preserve"> </w:t>
      </w:r>
      <w:r>
        <w:rPr>
          <w:color w:val="231F20"/>
        </w:rPr>
        <w:t>butler).</w:t>
      </w:r>
    </w:p>
    <w:p w14:paraId="1AC5F283" w14:textId="77777777" w:rsidR="007E1FF2" w:rsidRDefault="007E1FF2">
      <w:pPr>
        <w:pStyle w:val="BodyText"/>
        <w:spacing w:before="7"/>
        <w:rPr>
          <w:sz w:val="18"/>
        </w:rPr>
      </w:pPr>
    </w:p>
    <w:p w14:paraId="36F55AF1" w14:textId="77777777" w:rsidR="007E1FF2" w:rsidRDefault="007E47A1">
      <w:pPr>
        <w:pStyle w:val="Heading2"/>
        <w:numPr>
          <w:ilvl w:val="0"/>
          <w:numId w:val="1"/>
        </w:numPr>
        <w:tabs>
          <w:tab w:val="left" w:pos="374"/>
        </w:tabs>
        <w:ind w:left="373" w:hanging="274"/>
        <w:jc w:val="left"/>
      </w:pPr>
      <w:r>
        <w:rPr>
          <w:color w:val="231F20"/>
        </w:rPr>
        <w:t>Applicable Laws</w:t>
      </w:r>
    </w:p>
    <w:p w14:paraId="7DAE90BC" w14:textId="77777777" w:rsidR="007E1FF2" w:rsidRDefault="007E47A1">
      <w:pPr>
        <w:pStyle w:val="BodyText"/>
        <w:tabs>
          <w:tab w:val="left" w:pos="3956"/>
        </w:tabs>
        <w:spacing w:before="19" w:line="268" w:lineRule="auto"/>
        <w:ind w:left="639" w:right="477" w:hanging="270"/>
        <w:jc w:val="both"/>
      </w:pPr>
      <w:r>
        <w:rPr>
          <w:color w:val="231F20"/>
        </w:rPr>
        <w:t xml:space="preserve">The provisions of this agreement shall be construed in accordance </w:t>
      </w:r>
      <w:r>
        <w:rPr>
          <w:color w:val="231F20"/>
          <w:spacing w:val="-3"/>
        </w:rPr>
        <w:t xml:space="preserve">with </w:t>
      </w:r>
      <w:r>
        <w:rPr>
          <w:color w:val="231F20"/>
        </w:rPr>
        <w:t>the laws of the</w:t>
      </w:r>
      <w:r>
        <w:rPr>
          <w:color w:val="231F20"/>
          <w:spacing w:val="2"/>
        </w:rPr>
        <w:t xml:space="preserve"> </w:t>
      </w:r>
      <w:r>
        <w:rPr>
          <w:color w:val="231F20"/>
        </w:rPr>
        <w:t>state of</w:t>
      </w:r>
      <w:r>
        <w:rPr>
          <w:color w:val="231F20"/>
          <w:u w:val="single" w:color="221E1F"/>
        </w:rPr>
        <w:t xml:space="preserve"> </w:t>
      </w:r>
      <w:r>
        <w:rPr>
          <w:color w:val="231F20"/>
          <w:u w:val="single" w:color="221E1F"/>
        </w:rPr>
        <w:tab/>
      </w:r>
      <w:r>
        <w:rPr>
          <w:color w:val="231F20"/>
        </w:rPr>
        <w:t>.</w:t>
      </w:r>
    </w:p>
    <w:p w14:paraId="2CF37D8D" w14:textId="77777777" w:rsidR="007E1FF2" w:rsidRDefault="007E47A1">
      <w:pPr>
        <w:pStyle w:val="BodyText"/>
        <w:spacing w:before="11"/>
        <w:rPr>
          <w:sz w:val="24"/>
        </w:rPr>
      </w:pPr>
      <w:r>
        <w:pict w14:anchorId="2F0387D4">
          <v:shape id="_x0000_s1029" style="position:absolute;margin-left:58pt;margin-top:19.15pt;width:232.75pt;height:.1pt;z-index:-251658240;mso-wrap-distance-left:0;mso-wrap-distance-right:0;mso-position-horizontal-relative:page" coordorigin="1160,383" coordsize="4655,0" path="m1160,383r4655,e" filled="f" strokecolor="#221e1f" strokeweight=".16756mm">
            <v:path arrowok="t"/>
            <w10:wrap type="topAndBottom" anchorx="page"/>
          </v:shape>
        </w:pict>
      </w:r>
      <w:r>
        <w:pict w14:anchorId="357E9EC4">
          <v:shape id="_x0000_s1028" style="position:absolute;margin-left:317.05pt;margin-top:19.15pt;width:52.25pt;height:.1pt;z-index:-251657216;mso-wrap-distance-left:0;mso-wrap-distance-right:0;mso-position-horizontal-relative:page" coordorigin="6341,383" coordsize="1045,0" path="m6341,383r1045,e" filled="f" strokecolor="#221e1f" strokeweight=".16756mm">
            <v:path arrowok="t"/>
            <w10:wrap type="topAndBottom" anchorx="page"/>
          </v:shape>
        </w:pict>
      </w:r>
    </w:p>
    <w:p w14:paraId="14244A70" w14:textId="77777777" w:rsidR="007E1FF2" w:rsidRDefault="007E47A1">
      <w:pPr>
        <w:pStyle w:val="BodyText"/>
        <w:tabs>
          <w:tab w:val="left" w:pos="5361"/>
        </w:tabs>
        <w:spacing w:before="107"/>
        <w:ind w:left="180"/>
      </w:pPr>
      <w:r>
        <w:rPr>
          <w:color w:val="231F20"/>
        </w:rPr>
        <w:t>Household Employer</w:t>
      </w:r>
      <w:r>
        <w:rPr>
          <w:color w:val="231F20"/>
        </w:rPr>
        <w:tab/>
        <w:t>Date</w:t>
      </w:r>
    </w:p>
    <w:p w14:paraId="4F4877B7" w14:textId="77777777" w:rsidR="007E1FF2" w:rsidRDefault="007E47A1">
      <w:pPr>
        <w:pStyle w:val="BodyText"/>
        <w:spacing w:before="9"/>
        <w:rPr>
          <w:sz w:val="18"/>
        </w:rPr>
      </w:pPr>
      <w:r>
        <w:pict w14:anchorId="559D9B5F">
          <v:shape id="_x0000_s1027" style="position:absolute;margin-left:58pt;margin-top:14.95pt;width:232.75pt;height:.1pt;z-index:-251656192;mso-wrap-distance-left:0;mso-wrap-distance-right:0;mso-position-horizontal-relative:page" coordorigin="1160,299" coordsize="4655,0" path="m1160,299r4655,e" filled="f" strokecolor="#221e1f" strokeweight=".16756mm">
            <v:path arrowok="t"/>
            <w10:wrap type="topAndBottom" anchorx="page"/>
          </v:shape>
        </w:pict>
      </w:r>
      <w:r>
        <w:pict w14:anchorId="1A5E6102">
          <v:shape id="_x0000_s1026" style="position:absolute;margin-left:317.05pt;margin-top:14.95pt;width:52.25pt;height:.1pt;z-index:-251655168;mso-wrap-distance-left:0;mso-wrap-distance-right:0;mso-position-horizontal-relative:page" coordorigin="6341,299" coordsize="1045,0" path="m6341,299r1045,e" filled="f" strokecolor="#221e1f" strokeweight=".16756mm">
            <v:path arrowok="t"/>
            <w10:wrap type="topAndBottom" anchorx="page"/>
          </v:shape>
        </w:pict>
      </w:r>
    </w:p>
    <w:p w14:paraId="2A2576D5" w14:textId="77777777" w:rsidR="007E1FF2" w:rsidRDefault="007E47A1">
      <w:pPr>
        <w:pStyle w:val="BodyText"/>
        <w:tabs>
          <w:tab w:val="left" w:pos="5361"/>
        </w:tabs>
        <w:spacing w:before="107"/>
        <w:ind w:left="180"/>
        <w:jc w:val="both"/>
      </w:pPr>
      <w:r>
        <w:rPr>
          <w:color w:val="231F20"/>
        </w:rPr>
        <w:t>Household Employee</w:t>
      </w:r>
      <w:r>
        <w:rPr>
          <w:color w:val="231F20"/>
        </w:rPr>
        <w:tab/>
        <w:t>Date</w:t>
      </w:r>
    </w:p>
    <w:p w14:paraId="7A4C8A90" w14:textId="77777777" w:rsidR="007E1FF2" w:rsidRDefault="007E1FF2">
      <w:pPr>
        <w:pStyle w:val="BodyText"/>
        <w:spacing w:before="11"/>
        <w:rPr>
          <w:sz w:val="27"/>
        </w:rPr>
      </w:pPr>
    </w:p>
    <w:p w14:paraId="656CB790" w14:textId="77777777" w:rsidR="007E1FF2" w:rsidRDefault="007E47A1">
      <w:pPr>
        <w:spacing w:before="1" w:line="300" w:lineRule="auto"/>
        <w:ind w:left="100" w:right="786"/>
        <w:jc w:val="both"/>
        <w:rPr>
          <w:sz w:val="14"/>
        </w:rPr>
      </w:pPr>
      <w:r>
        <w:rPr>
          <w:color w:val="231F20"/>
          <w:spacing w:val="-3"/>
          <w:sz w:val="14"/>
        </w:rPr>
        <w:t>(NOTICE:</w:t>
      </w:r>
      <w:r>
        <w:rPr>
          <w:color w:val="231F20"/>
          <w:spacing w:val="-10"/>
          <w:sz w:val="14"/>
        </w:rPr>
        <w:t xml:space="preserve"> </w:t>
      </w:r>
      <w:r>
        <w:rPr>
          <w:color w:val="231F20"/>
          <w:sz w:val="14"/>
        </w:rPr>
        <w:t>the</w:t>
      </w:r>
      <w:r>
        <w:rPr>
          <w:color w:val="231F20"/>
          <w:spacing w:val="-9"/>
          <w:sz w:val="14"/>
        </w:rPr>
        <w:t xml:space="preserve"> </w:t>
      </w:r>
      <w:r>
        <w:rPr>
          <w:color w:val="231F20"/>
          <w:sz w:val="14"/>
        </w:rPr>
        <w:t>information</w:t>
      </w:r>
      <w:r>
        <w:rPr>
          <w:color w:val="231F20"/>
          <w:spacing w:val="-10"/>
          <w:sz w:val="14"/>
        </w:rPr>
        <w:t xml:space="preserve"> </w:t>
      </w:r>
      <w:r>
        <w:rPr>
          <w:color w:val="231F20"/>
          <w:sz w:val="14"/>
        </w:rPr>
        <w:t>in</w:t>
      </w:r>
      <w:r>
        <w:rPr>
          <w:color w:val="231F20"/>
          <w:spacing w:val="-9"/>
          <w:sz w:val="14"/>
        </w:rPr>
        <w:t xml:space="preserve"> </w:t>
      </w:r>
      <w:r>
        <w:rPr>
          <w:color w:val="231F20"/>
          <w:sz w:val="14"/>
        </w:rPr>
        <w:t>this</w:t>
      </w:r>
      <w:r>
        <w:rPr>
          <w:color w:val="231F20"/>
          <w:spacing w:val="-9"/>
          <w:sz w:val="14"/>
        </w:rPr>
        <w:t xml:space="preserve"> </w:t>
      </w:r>
      <w:r>
        <w:rPr>
          <w:color w:val="231F20"/>
          <w:sz w:val="14"/>
        </w:rPr>
        <w:t>sample</w:t>
      </w:r>
      <w:r>
        <w:rPr>
          <w:color w:val="231F20"/>
          <w:spacing w:val="-10"/>
          <w:sz w:val="14"/>
        </w:rPr>
        <w:t xml:space="preserve"> </w:t>
      </w:r>
      <w:r>
        <w:rPr>
          <w:color w:val="231F20"/>
          <w:sz w:val="14"/>
        </w:rPr>
        <w:t>is</w:t>
      </w:r>
      <w:r>
        <w:rPr>
          <w:color w:val="231F20"/>
          <w:spacing w:val="-9"/>
          <w:sz w:val="14"/>
        </w:rPr>
        <w:t xml:space="preserve"> </w:t>
      </w:r>
      <w:r>
        <w:rPr>
          <w:color w:val="231F20"/>
          <w:sz w:val="14"/>
        </w:rPr>
        <w:t>designed</w:t>
      </w:r>
      <w:r>
        <w:rPr>
          <w:color w:val="231F20"/>
          <w:spacing w:val="-9"/>
          <w:sz w:val="14"/>
        </w:rPr>
        <w:t xml:space="preserve"> </w:t>
      </w:r>
      <w:r>
        <w:rPr>
          <w:color w:val="231F20"/>
          <w:sz w:val="14"/>
        </w:rPr>
        <w:t>to</w:t>
      </w:r>
      <w:r>
        <w:rPr>
          <w:color w:val="231F20"/>
          <w:spacing w:val="-10"/>
          <w:sz w:val="14"/>
        </w:rPr>
        <w:t xml:space="preserve"> </w:t>
      </w:r>
      <w:r>
        <w:rPr>
          <w:color w:val="231F20"/>
          <w:sz w:val="14"/>
        </w:rPr>
        <w:t>provide</w:t>
      </w:r>
      <w:r>
        <w:rPr>
          <w:color w:val="231F20"/>
          <w:spacing w:val="-9"/>
          <w:sz w:val="14"/>
        </w:rPr>
        <w:t xml:space="preserve"> </w:t>
      </w:r>
      <w:r>
        <w:rPr>
          <w:color w:val="231F20"/>
          <w:sz w:val="14"/>
        </w:rPr>
        <w:t>an</w:t>
      </w:r>
      <w:r>
        <w:rPr>
          <w:color w:val="231F20"/>
          <w:spacing w:val="-9"/>
          <w:sz w:val="14"/>
        </w:rPr>
        <w:t xml:space="preserve"> </w:t>
      </w:r>
      <w:r>
        <w:rPr>
          <w:color w:val="231F20"/>
          <w:sz w:val="14"/>
        </w:rPr>
        <w:t>outline</w:t>
      </w:r>
      <w:r>
        <w:rPr>
          <w:color w:val="231F20"/>
          <w:spacing w:val="-10"/>
          <w:sz w:val="14"/>
        </w:rPr>
        <w:t xml:space="preserve"> </w:t>
      </w:r>
      <w:r>
        <w:rPr>
          <w:color w:val="231F20"/>
          <w:sz w:val="14"/>
        </w:rPr>
        <w:t>that</w:t>
      </w:r>
      <w:r>
        <w:rPr>
          <w:color w:val="231F20"/>
          <w:spacing w:val="-9"/>
          <w:sz w:val="14"/>
        </w:rPr>
        <w:t xml:space="preserve"> </w:t>
      </w:r>
      <w:r>
        <w:rPr>
          <w:color w:val="231F20"/>
          <w:sz w:val="14"/>
        </w:rPr>
        <w:t>you</w:t>
      </w:r>
      <w:r>
        <w:rPr>
          <w:color w:val="231F20"/>
          <w:spacing w:val="-9"/>
          <w:sz w:val="14"/>
        </w:rPr>
        <w:t xml:space="preserve"> </w:t>
      </w:r>
      <w:r>
        <w:rPr>
          <w:color w:val="231F20"/>
          <w:sz w:val="14"/>
        </w:rPr>
        <w:t>can</w:t>
      </w:r>
      <w:r>
        <w:rPr>
          <w:color w:val="231F20"/>
          <w:spacing w:val="-10"/>
          <w:sz w:val="14"/>
        </w:rPr>
        <w:t xml:space="preserve"> </w:t>
      </w:r>
      <w:r>
        <w:rPr>
          <w:color w:val="231F20"/>
          <w:sz w:val="14"/>
        </w:rPr>
        <w:t>follow</w:t>
      </w:r>
      <w:r>
        <w:rPr>
          <w:color w:val="231F20"/>
          <w:spacing w:val="-9"/>
          <w:sz w:val="14"/>
        </w:rPr>
        <w:t xml:space="preserve"> </w:t>
      </w:r>
      <w:r>
        <w:rPr>
          <w:color w:val="231F20"/>
          <w:sz w:val="14"/>
        </w:rPr>
        <w:t>when formulating</w:t>
      </w:r>
      <w:r>
        <w:rPr>
          <w:color w:val="231F20"/>
          <w:spacing w:val="-11"/>
          <w:sz w:val="14"/>
        </w:rPr>
        <w:t xml:space="preserve"> </w:t>
      </w:r>
      <w:r>
        <w:rPr>
          <w:color w:val="231F20"/>
          <w:sz w:val="14"/>
        </w:rPr>
        <w:t>personnel</w:t>
      </w:r>
      <w:r>
        <w:rPr>
          <w:color w:val="231F20"/>
          <w:spacing w:val="-10"/>
          <w:sz w:val="14"/>
        </w:rPr>
        <w:t xml:space="preserve"> </w:t>
      </w:r>
      <w:r>
        <w:rPr>
          <w:color w:val="231F20"/>
          <w:sz w:val="14"/>
        </w:rPr>
        <w:t>plans.</w:t>
      </w:r>
      <w:r>
        <w:rPr>
          <w:color w:val="231F20"/>
          <w:spacing w:val="-14"/>
          <w:sz w:val="14"/>
        </w:rPr>
        <w:t xml:space="preserve"> </w:t>
      </w:r>
      <w:r>
        <w:rPr>
          <w:color w:val="231F20"/>
          <w:sz w:val="14"/>
        </w:rPr>
        <w:t>Because</w:t>
      </w:r>
      <w:r>
        <w:rPr>
          <w:color w:val="231F20"/>
          <w:spacing w:val="-10"/>
          <w:sz w:val="14"/>
        </w:rPr>
        <w:t xml:space="preserve"> </w:t>
      </w:r>
      <w:r>
        <w:rPr>
          <w:color w:val="231F20"/>
          <w:sz w:val="14"/>
        </w:rPr>
        <w:t>of</w:t>
      </w:r>
      <w:r>
        <w:rPr>
          <w:color w:val="231F20"/>
          <w:spacing w:val="-8"/>
          <w:sz w:val="14"/>
        </w:rPr>
        <w:t xml:space="preserve"> </w:t>
      </w:r>
      <w:r>
        <w:rPr>
          <w:color w:val="231F20"/>
          <w:sz w:val="14"/>
        </w:rPr>
        <w:t>the</w:t>
      </w:r>
      <w:r>
        <w:rPr>
          <w:color w:val="231F20"/>
          <w:spacing w:val="-10"/>
          <w:sz w:val="14"/>
        </w:rPr>
        <w:t xml:space="preserve"> </w:t>
      </w:r>
      <w:r>
        <w:rPr>
          <w:color w:val="231F20"/>
          <w:sz w:val="14"/>
        </w:rPr>
        <w:t>variances</w:t>
      </w:r>
      <w:r>
        <w:rPr>
          <w:color w:val="231F20"/>
          <w:spacing w:val="-11"/>
          <w:sz w:val="14"/>
        </w:rPr>
        <w:t xml:space="preserve"> </w:t>
      </w:r>
      <w:r>
        <w:rPr>
          <w:color w:val="231F20"/>
          <w:sz w:val="14"/>
        </w:rPr>
        <w:t>of</w:t>
      </w:r>
      <w:r>
        <w:rPr>
          <w:color w:val="231F20"/>
          <w:spacing w:val="-8"/>
          <w:sz w:val="14"/>
        </w:rPr>
        <w:t xml:space="preserve"> </w:t>
      </w:r>
      <w:r>
        <w:rPr>
          <w:color w:val="231F20"/>
          <w:sz w:val="14"/>
        </w:rPr>
        <w:t>many</w:t>
      </w:r>
      <w:r>
        <w:rPr>
          <w:color w:val="231F20"/>
          <w:spacing w:val="-10"/>
          <w:sz w:val="14"/>
        </w:rPr>
        <w:t xml:space="preserve"> </w:t>
      </w:r>
      <w:r>
        <w:rPr>
          <w:color w:val="231F20"/>
          <w:sz w:val="14"/>
        </w:rPr>
        <w:t>local,</w:t>
      </w:r>
      <w:r>
        <w:rPr>
          <w:color w:val="231F20"/>
          <w:spacing w:val="-14"/>
          <w:sz w:val="14"/>
        </w:rPr>
        <w:t xml:space="preserve"> </w:t>
      </w:r>
      <w:r>
        <w:rPr>
          <w:color w:val="231F20"/>
          <w:spacing w:val="-3"/>
          <w:sz w:val="14"/>
        </w:rPr>
        <w:t>city,</w:t>
      </w:r>
      <w:r>
        <w:rPr>
          <w:color w:val="231F20"/>
          <w:spacing w:val="-13"/>
          <w:sz w:val="14"/>
        </w:rPr>
        <w:t xml:space="preserve"> </w:t>
      </w:r>
      <w:r>
        <w:rPr>
          <w:color w:val="231F20"/>
          <w:spacing w:val="-3"/>
          <w:sz w:val="14"/>
        </w:rPr>
        <w:t>county,</w:t>
      </w:r>
      <w:r>
        <w:rPr>
          <w:color w:val="231F20"/>
          <w:spacing w:val="-13"/>
          <w:sz w:val="14"/>
        </w:rPr>
        <w:t xml:space="preserve"> </w:t>
      </w:r>
      <w:r>
        <w:rPr>
          <w:color w:val="231F20"/>
          <w:sz w:val="14"/>
        </w:rPr>
        <w:t>and</w:t>
      </w:r>
      <w:r>
        <w:rPr>
          <w:color w:val="231F20"/>
          <w:spacing w:val="-11"/>
          <w:sz w:val="14"/>
        </w:rPr>
        <w:t xml:space="preserve"> </w:t>
      </w:r>
      <w:r>
        <w:rPr>
          <w:color w:val="231F20"/>
          <w:sz w:val="14"/>
        </w:rPr>
        <w:t>state</w:t>
      </w:r>
      <w:r>
        <w:rPr>
          <w:color w:val="231F20"/>
          <w:spacing w:val="-10"/>
          <w:sz w:val="14"/>
        </w:rPr>
        <w:t xml:space="preserve"> </w:t>
      </w:r>
      <w:r>
        <w:rPr>
          <w:color w:val="231F20"/>
          <w:sz w:val="14"/>
        </w:rPr>
        <w:t>laws,</w:t>
      </w:r>
      <w:r>
        <w:rPr>
          <w:color w:val="231F20"/>
          <w:spacing w:val="-14"/>
          <w:sz w:val="14"/>
        </w:rPr>
        <w:t xml:space="preserve"> </w:t>
      </w:r>
      <w:r>
        <w:rPr>
          <w:color w:val="231F20"/>
          <w:sz w:val="14"/>
        </w:rPr>
        <w:t xml:space="preserve">we </w:t>
      </w:r>
      <w:r>
        <w:rPr>
          <w:color w:val="231F20"/>
          <w:spacing w:val="-2"/>
          <w:sz w:val="14"/>
        </w:rPr>
        <w:t>recommend</w:t>
      </w:r>
      <w:r>
        <w:rPr>
          <w:color w:val="231F20"/>
          <w:spacing w:val="-6"/>
          <w:sz w:val="14"/>
        </w:rPr>
        <w:t xml:space="preserve"> </w:t>
      </w:r>
      <w:r>
        <w:rPr>
          <w:color w:val="231F20"/>
          <w:sz w:val="14"/>
        </w:rPr>
        <w:t>that</w:t>
      </w:r>
      <w:r>
        <w:rPr>
          <w:color w:val="231F20"/>
          <w:spacing w:val="-5"/>
          <w:sz w:val="14"/>
        </w:rPr>
        <w:t xml:space="preserve"> </w:t>
      </w:r>
      <w:r>
        <w:rPr>
          <w:color w:val="231F20"/>
          <w:sz w:val="14"/>
        </w:rPr>
        <w:t>you</w:t>
      </w:r>
      <w:r>
        <w:rPr>
          <w:color w:val="231F20"/>
          <w:spacing w:val="-6"/>
          <w:sz w:val="14"/>
        </w:rPr>
        <w:t xml:space="preserve"> </w:t>
      </w:r>
      <w:r>
        <w:rPr>
          <w:color w:val="231F20"/>
          <w:sz w:val="14"/>
        </w:rPr>
        <w:t>seek</w:t>
      </w:r>
      <w:r>
        <w:rPr>
          <w:color w:val="231F20"/>
          <w:spacing w:val="-5"/>
          <w:sz w:val="14"/>
        </w:rPr>
        <w:t xml:space="preserve"> </w:t>
      </w:r>
      <w:r>
        <w:rPr>
          <w:color w:val="231F20"/>
          <w:spacing w:val="-2"/>
          <w:sz w:val="14"/>
        </w:rPr>
        <w:t>professional</w:t>
      </w:r>
      <w:r>
        <w:rPr>
          <w:color w:val="231F20"/>
          <w:spacing w:val="-6"/>
          <w:sz w:val="14"/>
        </w:rPr>
        <w:t xml:space="preserve"> </w:t>
      </w:r>
      <w:r>
        <w:rPr>
          <w:color w:val="231F20"/>
          <w:sz w:val="14"/>
        </w:rPr>
        <w:t>legal</w:t>
      </w:r>
      <w:r>
        <w:rPr>
          <w:color w:val="231F20"/>
          <w:spacing w:val="-5"/>
          <w:sz w:val="14"/>
        </w:rPr>
        <w:t xml:space="preserve"> </w:t>
      </w:r>
      <w:r>
        <w:rPr>
          <w:color w:val="231F20"/>
          <w:sz w:val="14"/>
        </w:rPr>
        <w:t>counseling</w:t>
      </w:r>
      <w:r>
        <w:rPr>
          <w:color w:val="231F20"/>
          <w:spacing w:val="-6"/>
          <w:sz w:val="14"/>
        </w:rPr>
        <w:t xml:space="preserve"> </w:t>
      </w:r>
      <w:r>
        <w:rPr>
          <w:color w:val="231F20"/>
          <w:spacing w:val="-2"/>
          <w:sz w:val="14"/>
        </w:rPr>
        <w:t>before</w:t>
      </w:r>
      <w:r>
        <w:rPr>
          <w:color w:val="231F20"/>
          <w:spacing w:val="-5"/>
          <w:sz w:val="14"/>
        </w:rPr>
        <w:t xml:space="preserve"> </w:t>
      </w:r>
      <w:r>
        <w:rPr>
          <w:color w:val="231F20"/>
          <w:sz w:val="14"/>
        </w:rPr>
        <w:t>entering</w:t>
      </w:r>
      <w:r>
        <w:rPr>
          <w:color w:val="231F20"/>
          <w:spacing w:val="-6"/>
          <w:sz w:val="14"/>
        </w:rPr>
        <w:t xml:space="preserve"> </w:t>
      </w:r>
      <w:r>
        <w:rPr>
          <w:color w:val="231F20"/>
          <w:sz w:val="14"/>
        </w:rPr>
        <w:t>into</w:t>
      </w:r>
      <w:r>
        <w:rPr>
          <w:color w:val="231F20"/>
          <w:spacing w:val="-5"/>
          <w:sz w:val="14"/>
        </w:rPr>
        <w:t xml:space="preserve"> </w:t>
      </w:r>
      <w:r>
        <w:rPr>
          <w:color w:val="231F20"/>
          <w:sz w:val="14"/>
        </w:rPr>
        <w:t>any</w:t>
      </w:r>
      <w:r>
        <w:rPr>
          <w:color w:val="231F20"/>
          <w:spacing w:val="-6"/>
          <w:sz w:val="14"/>
        </w:rPr>
        <w:t xml:space="preserve"> </w:t>
      </w:r>
      <w:r>
        <w:rPr>
          <w:color w:val="231F20"/>
          <w:spacing w:val="-3"/>
          <w:sz w:val="14"/>
        </w:rPr>
        <w:t>agreement.)</w:t>
      </w:r>
    </w:p>
    <w:p w14:paraId="16CAF5E4" w14:textId="77777777" w:rsidR="007E1FF2" w:rsidRDefault="007E1FF2">
      <w:pPr>
        <w:spacing w:line="300" w:lineRule="auto"/>
        <w:jc w:val="both"/>
        <w:rPr>
          <w:sz w:val="14"/>
        </w:rPr>
        <w:sectPr w:rsidR="007E1FF2">
          <w:pgSz w:w="9000" w:h="13320"/>
          <w:pgMar w:top="820" w:right="960" w:bottom="280" w:left="980" w:header="720" w:footer="720" w:gutter="0"/>
          <w:cols w:space="720"/>
        </w:sectPr>
      </w:pPr>
    </w:p>
    <w:p w14:paraId="7B22B8E8" w14:textId="77777777" w:rsidR="007E1FF2" w:rsidRDefault="007E1FF2">
      <w:pPr>
        <w:pStyle w:val="BodyText"/>
        <w:spacing w:before="3"/>
        <w:rPr>
          <w:rFonts w:ascii="Cambria"/>
          <w:sz w:val="21"/>
        </w:rPr>
      </w:pPr>
    </w:p>
    <w:p w14:paraId="7E1C83D5" w14:textId="77777777" w:rsidR="007E1FF2" w:rsidRDefault="007E47A1">
      <w:pPr>
        <w:pStyle w:val="Heading1"/>
        <w:spacing w:before="0"/>
        <w:ind w:left="460"/>
      </w:pPr>
      <w:r>
        <w:rPr>
          <w:color w:val="231F20"/>
        </w:rPr>
        <w:t>Confidentiality</w:t>
      </w:r>
      <w:r>
        <w:rPr>
          <w:color w:val="231F20"/>
          <w:spacing w:val="-29"/>
        </w:rPr>
        <w:t xml:space="preserve"> </w:t>
      </w:r>
      <w:r>
        <w:rPr>
          <w:color w:val="231F20"/>
        </w:rPr>
        <w:t>and</w:t>
      </w:r>
      <w:r>
        <w:rPr>
          <w:color w:val="231F20"/>
          <w:spacing w:val="-28"/>
        </w:rPr>
        <w:t xml:space="preserve"> </w:t>
      </w:r>
      <w:r>
        <w:rPr>
          <w:color w:val="231F20"/>
        </w:rPr>
        <w:t>Nondisclosure</w:t>
      </w:r>
      <w:r>
        <w:rPr>
          <w:color w:val="231F20"/>
          <w:spacing w:val="-28"/>
        </w:rPr>
        <w:t xml:space="preserve"> </w:t>
      </w:r>
      <w:r>
        <w:rPr>
          <w:color w:val="231F20"/>
        </w:rPr>
        <w:t>Agreement</w:t>
      </w:r>
    </w:p>
    <w:p w14:paraId="26FA7459" w14:textId="0F40C4A4" w:rsidR="007E1FF2" w:rsidRDefault="007E47A1">
      <w:pPr>
        <w:spacing w:before="65"/>
        <w:ind w:left="460"/>
        <w:rPr>
          <w:rFonts w:ascii="Palatino Linotype"/>
          <w:sz w:val="17"/>
        </w:rPr>
      </w:pPr>
      <w:r>
        <w:br w:type="column"/>
      </w:r>
    </w:p>
    <w:p w14:paraId="714E3872" w14:textId="77777777" w:rsidR="007E1FF2" w:rsidRDefault="007E1FF2">
      <w:pPr>
        <w:rPr>
          <w:rFonts w:ascii="Palatino Linotype"/>
          <w:sz w:val="17"/>
        </w:rPr>
        <w:sectPr w:rsidR="007E1FF2">
          <w:pgSz w:w="9000" w:h="13320"/>
          <w:pgMar w:top="780" w:right="960" w:bottom="280" w:left="980" w:header="720" w:footer="720" w:gutter="0"/>
          <w:cols w:num="2" w:space="720" w:equalWidth="0">
            <w:col w:w="5899" w:space="337"/>
            <w:col w:w="824"/>
          </w:cols>
        </w:sectPr>
      </w:pPr>
    </w:p>
    <w:p w14:paraId="60D85D81" w14:textId="77777777" w:rsidR="007E1FF2" w:rsidRDefault="007E1FF2">
      <w:pPr>
        <w:pStyle w:val="BodyText"/>
        <w:spacing w:before="3"/>
        <w:rPr>
          <w:rFonts w:ascii="Palatino Linotype"/>
          <w:sz w:val="11"/>
        </w:rPr>
      </w:pPr>
    </w:p>
    <w:p w14:paraId="678813E0" w14:textId="42C47283" w:rsidR="007E1FF2" w:rsidRDefault="007E47A1">
      <w:pPr>
        <w:pStyle w:val="BodyText"/>
        <w:tabs>
          <w:tab w:val="left" w:pos="3039"/>
          <w:tab w:val="left" w:pos="6024"/>
          <w:tab w:val="left" w:pos="6896"/>
        </w:tabs>
        <w:spacing w:before="100" w:line="278" w:lineRule="auto"/>
        <w:ind w:left="460" w:right="114"/>
        <w:jc w:val="both"/>
      </w:pPr>
      <w:r>
        <w:rPr>
          <w:color w:val="231F20"/>
          <w:spacing w:val="-3"/>
        </w:rPr>
        <w:t xml:space="preserve">This </w:t>
      </w:r>
      <w:proofErr w:type="gramStart"/>
      <w:r>
        <w:rPr>
          <w:color w:val="231F20"/>
          <w:spacing w:val="-3"/>
        </w:rPr>
        <w:t>Agreement  (</w:t>
      </w:r>
      <w:proofErr w:type="gramEnd"/>
      <w:r>
        <w:rPr>
          <w:color w:val="231F20"/>
          <w:spacing w:val="-3"/>
        </w:rPr>
        <w:t xml:space="preserve">“Agreement”)  </w:t>
      </w:r>
      <w:r>
        <w:rPr>
          <w:color w:val="231F20"/>
        </w:rPr>
        <w:t xml:space="preserve">is made </w:t>
      </w:r>
      <w:r>
        <w:rPr>
          <w:color w:val="231F20"/>
          <w:spacing w:val="-3"/>
        </w:rPr>
        <w:t>effective</w:t>
      </w:r>
      <w:r>
        <w:rPr>
          <w:color w:val="231F20"/>
          <w:spacing w:val="-5"/>
        </w:rPr>
        <w:t xml:space="preserve"> </w:t>
      </w:r>
      <w:r>
        <w:rPr>
          <w:color w:val="231F20"/>
        </w:rPr>
        <w:t>as</w:t>
      </w:r>
      <w:r>
        <w:rPr>
          <w:color w:val="231F20"/>
          <w:spacing w:val="21"/>
        </w:rPr>
        <w:t xml:space="preserve"> </w:t>
      </w:r>
      <w:r>
        <w:rPr>
          <w:color w:val="231F20"/>
        </w:rPr>
        <w:t>of</w:t>
      </w:r>
      <w:r>
        <w:rPr>
          <w:color w:val="231F20"/>
          <w:u w:val="single" w:color="221E1F"/>
        </w:rPr>
        <w:t xml:space="preserve"> </w:t>
      </w:r>
      <w:r>
        <w:rPr>
          <w:color w:val="231F20"/>
          <w:u w:val="single" w:color="221E1F"/>
        </w:rPr>
        <w:tab/>
      </w:r>
      <w:r>
        <w:rPr>
          <w:color w:val="231F20"/>
          <w:u w:val="single" w:color="221E1F"/>
        </w:rPr>
        <w:tab/>
      </w:r>
      <w:r>
        <w:rPr>
          <w:color w:val="231F20"/>
          <w:spacing w:val="-20"/>
        </w:rPr>
        <w:t xml:space="preserve">, </w:t>
      </w:r>
      <w:r>
        <w:rPr>
          <w:color w:val="231F20"/>
        </w:rPr>
        <w:t>20</w:t>
      </w:r>
      <w:r>
        <w:rPr>
          <w:color w:val="231F20"/>
          <w:u w:val="single" w:color="221E1F"/>
        </w:rPr>
        <w:t xml:space="preserve">    </w:t>
      </w:r>
      <w:r>
        <w:rPr>
          <w:color w:val="231F20"/>
        </w:rPr>
        <w:t>,  by</w:t>
      </w:r>
      <w:r>
        <w:rPr>
          <w:color w:val="231F20"/>
          <w:spacing w:val="-4"/>
        </w:rPr>
        <w:t xml:space="preserve"> </w:t>
      </w:r>
      <w:r>
        <w:rPr>
          <w:color w:val="231F20"/>
        </w:rPr>
        <w:t>and</w:t>
      </w:r>
      <w:r>
        <w:rPr>
          <w:color w:val="231F20"/>
          <w:spacing w:val="30"/>
        </w:rPr>
        <w:t xml:space="preserve"> </w:t>
      </w:r>
      <w:r>
        <w:rPr>
          <w:color w:val="231F20"/>
        </w:rPr>
        <w:t>between</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color w:val="231F20"/>
          <w:spacing w:val="-20"/>
        </w:rPr>
        <w:t xml:space="preserve">, </w:t>
      </w:r>
      <w:r>
        <w:rPr>
          <w:color w:val="231F20"/>
        </w:rPr>
        <w:t>(“Household</w:t>
      </w:r>
      <w:r>
        <w:rPr>
          <w:color w:val="231F20"/>
          <w:spacing w:val="27"/>
        </w:rPr>
        <w:t xml:space="preserve"> </w:t>
      </w:r>
      <w:r>
        <w:rPr>
          <w:color w:val="231F20"/>
        </w:rPr>
        <w:t>Employer”),</w:t>
      </w:r>
      <w:r>
        <w:rPr>
          <w:color w:val="231F20"/>
          <w:spacing w:val="22"/>
        </w:rPr>
        <w:t xml:space="preserve"> </w:t>
      </w:r>
      <w:r>
        <w:rPr>
          <w:color w:val="231F20"/>
        </w:rPr>
        <w:t>of</w:t>
      </w:r>
      <w:r>
        <w:rPr>
          <w:color w:val="231F20"/>
          <w:u w:val="single" w:color="221E1F"/>
        </w:rPr>
        <w:t xml:space="preserve"> </w:t>
      </w:r>
      <w:r>
        <w:rPr>
          <w:color w:val="231F20"/>
          <w:u w:val="single" w:color="221E1F"/>
        </w:rPr>
        <w:tab/>
      </w:r>
      <w:r>
        <w:rPr>
          <w:color w:val="231F20"/>
          <w:u w:val="single" w:color="221E1F"/>
        </w:rPr>
        <w:tab/>
      </w:r>
      <w:r>
        <w:rPr>
          <w:color w:val="231F20"/>
        </w:rPr>
        <w:t xml:space="preserve">, </w:t>
      </w:r>
      <w:r>
        <w:rPr>
          <w:color w:val="231F20"/>
          <w:spacing w:val="-3"/>
        </w:rPr>
        <w:t xml:space="preserve">[address] </w:t>
      </w:r>
      <w:r>
        <w:rPr>
          <w:color w:val="231F20"/>
        </w:rPr>
        <w:t>of</w:t>
      </w:r>
      <w:r>
        <w:rPr>
          <w:color w:val="231F20"/>
          <w:spacing w:val="41"/>
        </w:rPr>
        <w:t xml:space="preserve"> </w:t>
      </w:r>
      <w:r>
        <w:rPr>
          <w:color w:val="231F20"/>
        </w:rPr>
        <w:t>the</w:t>
      </w:r>
      <w:r>
        <w:rPr>
          <w:color w:val="231F20"/>
          <w:u w:val="single" w:color="221E1F"/>
        </w:rPr>
        <w:t xml:space="preserve"> </w:t>
      </w:r>
      <w:r>
        <w:rPr>
          <w:color w:val="231F20"/>
          <w:u w:val="single" w:color="221E1F"/>
        </w:rPr>
        <w:tab/>
      </w:r>
      <w:r>
        <w:rPr>
          <w:color w:val="231F20"/>
        </w:rPr>
        <w:t>Household</w:t>
      </w:r>
      <w:r>
        <w:rPr>
          <w:color w:val="231F20"/>
          <w:spacing w:val="31"/>
        </w:rPr>
        <w:t xml:space="preserve"> </w:t>
      </w:r>
      <w:r>
        <w:rPr>
          <w:color w:val="231F20"/>
        </w:rPr>
        <w:t>and</w:t>
      </w:r>
      <w:r>
        <w:rPr>
          <w:color w:val="231F20"/>
          <w:u w:val="single" w:color="221E1F"/>
        </w:rPr>
        <w:t xml:space="preserve"> </w:t>
      </w:r>
      <w:r>
        <w:rPr>
          <w:color w:val="231F20"/>
          <w:u w:val="single" w:color="221E1F"/>
        </w:rPr>
        <w:tab/>
      </w:r>
      <w:r>
        <w:rPr>
          <w:color w:val="231F20"/>
          <w:u w:val="single" w:color="221E1F"/>
        </w:rPr>
        <w:tab/>
      </w:r>
      <w:r>
        <w:rPr>
          <w:color w:val="231F20"/>
          <w:spacing w:val="-20"/>
        </w:rPr>
        <w:t xml:space="preserve">, </w:t>
      </w:r>
      <w:r>
        <w:rPr>
          <w:color w:val="231F20"/>
        </w:rPr>
        <w:t>(“the Household</w:t>
      </w:r>
      <w:r>
        <w:rPr>
          <w:color w:val="231F20"/>
          <w:spacing w:val="-9"/>
        </w:rPr>
        <w:t xml:space="preserve"> </w:t>
      </w:r>
      <w:r>
        <w:rPr>
          <w:color w:val="231F20"/>
        </w:rPr>
        <w:t>Employee”).</w:t>
      </w:r>
    </w:p>
    <w:p w14:paraId="6A6F556F" w14:textId="77777777" w:rsidR="007E1FF2" w:rsidRDefault="007E47A1">
      <w:pPr>
        <w:pStyle w:val="BodyText"/>
        <w:spacing w:before="0" w:line="244" w:lineRule="exact"/>
        <w:ind w:left="729"/>
        <w:jc w:val="both"/>
      </w:pPr>
      <w:r>
        <w:rPr>
          <w:color w:val="231F20"/>
        </w:rPr>
        <w:t>Household</w:t>
      </w:r>
      <w:r>
        <w:rPr>
          <w:color w:val="231F20"/>
          <w:spacing w:val="-21"/>
        </w:rPr>
        <w:t xml:space="preserve"> </w:t>
      </w:r>
      <w:r>
        <w:rPr>
          <w:color w:val="231F20"/>
        </w:rPr>
        <w:t>Employer</w:t>
      </w:r>
      <w:r>
        <w:rPr>
          <w:color w:val="231F20"/>
          <w:spacing w:val="-21"/>
        </w:rPr>
        <w:t xml:space="preserve"> </w:t>
      </w:r>
      <w:r>
        <w:rPr>
          <w:color w:val="231F20"/>
        </w:rPr>
        <w:t>is</w:t>
      </w:r>
      <w:r>
        <w:rPr>
          <w:color w:val="231F20"/>
          <w:spacing w:val="-21"/>
        </w:rPr>
        <w:t xml:space="preserve"> </w:t>
      </w:r>
      <w:r>
        <w:rPr>
          <w:color w:val="231F20"/>
        </w:rPr>
        <w:t>a</w:t>
      </w:r>
      <w:r>
        <w:rPr>
          <w:color w:val="231F20"/>
          <w:spacing w:val="-21"/>
        </w:rPr>
        <w:t xml:space="preserve"> </w:t>
      </w:r>
      <w:r>
        <w:rPr>
          <w:color w:val="231F20"/>
        </w:rPr>
        <w:t>private</w:t>
      </w:r>
      <w:r>
        <w:rPr>
          <w:color w:val="231F20"/>
          <w:spacing w:val="-22"/>
        </w:rPr>
        <w:t xml:space="preserve"> </w:t>
      </w:r>
      <w:r>
        <w:rPr>
          <w:color w:val="231F20"/>
        </w:rPr>
        <w:t>household</w:t>
      </w:r>
      <w:r>
        <w:rPr>
          <w:color w:val="231F20"/>
          <w:spacing w:val="-21"/>
        </w:rPr>
        <w:t xml:space="preserve"> </w:t>
      </w:r>
      <w:r>
        <w:rPr>
          <w:color w:val="231F20"/>
        </w:rPr>
        <w:t>with</w:t>
      </w:r>
      <w:r>
        <w:rPr>
          <w:color w:val="231F20"/>
          <w:spacing w:val="-21"/>
        </w:rPr>
        <w:t xml:space="preserve"> </w:t>
      </w:r>
      <w:r>
        <w:rPr>
          <w:color w:val="231F20"/>
        </w:rPr>
        <w:t>an</w:t>
      </w:r>
      <w:r>
        <w:rPr>
          <w:color w:val="231F20"/>
          <w:spacing w:val="-21"/>
        </w:rPr>
        <w:t xml:space="preserve"> </w:t>
      </w:r>
      <w:r>
        <w:rPr>
          <w:color w:val="231F20"/>
        </w:rPr>
        <w:t>employment</w:t>
      </w:r>
      <w:r>
        <w:rPr>
          <w:color w:val="231F20"/>
          <w:spacing w:val="-21"/>
        </w:rPr>
        <w:t xml:space="preserve"> </w:t>
      </w:r>
      <w:r>
        <w:rPr>
          <w:color w:val="231F20"/>
        </w:rPr>
        <w:t>position.</w:t>
      </w:r>
    </w:p>
    <w:p w14:paraId="4C2D7417" w14:textId="77777777" w:rsidR="007E1FF2" w:rsidRDefault="007E47A1">
      <w:pPr>
        <w:pStyle w:val="BodyText"/>
        <w:spacing w:before="146" w:line="374" w:lineRule="auto"/>
        <w:ind w:left="729" w:right="111"/>
        <w:jc w:val="both"/>
      </w:pPr>
      <w:r>
        <w:rPr>
          <w:color w:val="231F20"/>
        </w:rPr>
        <w:t>Household</w:t>
      </w:r>
      <w:r>
        <w:rPr>
          <w:color w:val="231F20"/>
          <w:spacing w:val="-28"/>
        </w:rPr>
        <w:t xml:space="preserve"> </w:t>
      </w:r>
      <w:r>
        <w:rPr>
          <w:color w:val="231F20"/>
        </w:rPr>
        <w:t>Employer</w:t>
      </w:r>
      <w:r>
        <w:rPr>
          <w:color w:val="231F20"/>
          <w:spacing w:val="-28"/>
        </w:rPr>
        <w:t xml:space="preserve"> </w:t>
      </w:r>
      <w:r>
        <w:rPr>
          <w:color w:val="231F20"/>
        </w:rPr>
        <w:t>desires</w:t>
      </w:r>
      <w:r>
        <w:rPr>
          <w:color w:val="231F20"/>
          <w:spacing w:val="-27"/>
        </w:rPr>
        <w:t xml:space="preserve"> </w:t>
      </w:r>
      <w:r>
        <w:rPr>
          <w:color w:val="231F20"/>
        </w:rPr>
        <w:t>to</w:t>
      </w:r>
      <w:r>
        <w:rPr>
          <w:color w:val="231F20"/>
          <w:spacing w:val="-28"/>
        </w:rPr>
        <w:t xml:space="preserve"> </w:t>
      </w:r>
      <w:r>
        <w:rPr>
          <w:color w:val="231F20"/>
        </w:rPr>
        <w:t>have</w:t>
      </w:r>
      <w:r>
        <w:rPr>
          <w:color w:val="231F20"/>
          <w:spacing w:val="-27"/>
        </w:rPr>
        <w:t xml:space="preserve"> </w:t>
      </w:r>
      <w:r>
        <w:rPr>
          <w:color w:val="231F20"/>
        </w:rPr>
        <w:t>services</w:t>
      </w:r>
      <w:r>
        <w:rPr>
          <w:color w:val="231F20"/>
          <w:spacing w:val="-28"/>
        </w:rPr>
        <w:t xml:space="preserve"> </w:t>
      </w:r>
      <w:r>
        <w:rPr>
          <w:color w:val="231F20"/>
        </w:rPr>
        <w:t>of</w:t>
      </w:r>
      <w:r>
        <w:rPr>
          <w:color w:val="231F20"/>
          <w:spacing w:val="-22"/>
        </w:rPr>
        <w:t xml:space="preserve"> </w:t>
      </w:r>
      <w:r>
        <w:rPr>
          <w:color w:val="231F20"/>
        </w:rPr>
        <w:t>the</w:t>
      </w:r>
      <w:r>
        <w:rPr>
          <w:color w:val="231F20"/>
          <w:spacing w:val="-28"/>
        </w:rPr>
        <w:t xml:space="preserve"> </w:t>
      </w:r>
      <w:r>
        <w:rPr>
          <w:color w:val="231F20"/>
        </w:rPr>
        <w:t>Household</w:t>
      </w:r>
      <w:r>
        <w:rPr>
          <w:color w:val="231F20"/>
          <w:spacing w:val="-27"/>
        </w:rPr>
        <w:t xml:space="preserve"> </w:t>
      </w:r>
      <w:r>
        <w:rPr>
          <w:color w:val="231F20"/>
        </w:rPr>
        <w:t>Employee. Household</w:t>
      </w:r>
      <w:r>
        <w:rPr>
          <w:color w:val="231F20"/>
          <w:spacing w:val="-10"/>
        </w:rPr>
        <w:t xml:space="preserve"> </w:t>
      </w:r>
      <w:r>
        <w:rPr>
          <w:color w:val="231F20"/>
        </w:rPr>
        <w:t>Employee</w:t>
      </w:r>
      <w:r>
        <w:rPr>
          <w:color w:val="231F20"/>
          <w:spacing w:val="-9"/>
        </w:rPr>
        <w:t xml:space="preserve"> </w:t>
      </w:r>
      <w:r>
        <w:rPr>
          <w:color w:val="231F20"/>
        </w:rPr>
        <w:t>is</w:t>
      </w:r>
      <w:r>
        <w:rPr>
          <w:color w:val="231F20"/>
          <w:spacing w:val="-9"/>
        </w:rPr>
        <w:t xml:space="preserve"> </w:t>
      </w:r>
      <w:r>
        <w:rPr>
          <w:color w:val="231F20"/>
        </w:rPr>
        <w:t>willing</w:t>
      </w:r>
      <w:r>
        <w:rPr>
          <w:color w:val="231F20"/>
          <w:spacing w:val="-9"/>
        </w:rPr>
        <w:t xml:space="preserve"> </w:t>
      </w:r>
      <w:r>
        <w:rPr>
          <w:color w:val="231F20"/>
        </w:rPr>
        <w:t>to</w:t>
      </w:r>
      <w:r>
        <w:rPr>
          <w:color w:val="231F20"/>
          <w:spacing w:val="-9"/>
        </w:rPr>
        <w:t xml:space="preserve"> </w:t>
      </w:r>
      <w:r>
        <w:rPr>
          <w:color w:val="231F20"/>
        </w:rPr>
        <w:t>be</w:t>
      </w:r>
      <w:r>
        <w:rPr>
          <w:color w:val="231F20"/>
          <w:spacing w:val="-9"/>
        </w:rPr>
        <w:t xml:space="preserve"> </w:t>
      </w:r>
      <w:r>
        <w:rPr>
          <w:color w:val="231F20"/>
        </w:rPr>
        <w:t>employed</w:t>
      </w:r>
      <w:r>
        <w:rPr>
          <w:color w:val="231F20"/>
          <w:spacing w:val="-9"/>
        </w:rPr>
        <w:t xml:space="preserve"> </w:t>
      </w:r>
      <w:r>
        <w:rPr>
          <w:color w:val="231F20"/>
        </w:rPr>
        <w:t>by</w:t>
      </w:r>
      <w:r>
        <w:rPr>
          <w:color w:val="231F20"/>
          <w:spacing w:val="-9"/>
        </w:rPr>
        <w:t xml:space="preserve"> </w:t>
      </w:r>
      <w:r>
        <w:rPr>
          <w:color w:val="231F20"/>
        </w:rPr>
        <w:t>Household</w:t>
      </w:r>
      <w:r>
        <w:rPr>
          <w:color w:val="231F20"/>
          <w:spacing w:val="-9"/>
        </w:rPr>
        <w:t xml:space="preserve"> </w:t>
      </w:r>
      <w:r>
        <w:rPr>
          <w:color w:val="231F20"/>
        </w:rPr>
        <w:t>Employer.</w:t>
      </w:r>
    </w:p>
    <w:p w14:paraId="06CB7E5C" w14:textId="77777777" w:rsidR="007E1FF2" w:rsidRDefault="007E47A1">
      <w:pPr>
        <w:pStyle w:val="BodyText"/>
        <w:spacing w:before="97"/>
        <w:ind w:left="460"/>
        <w:jc w:val="both"/>
      </w:pPr>
      <w:r>
        <w:rPr>
          <w:color w:val="231F20"/>
        </w:rPr>
        <w:t>Therefore, the parties agree as follows:</w:t>
      </w:r>
    </w:p>
    <w:p w14:paraId="47BB4765" w14:textId="6B9A5DA1" w:rsidR="007E1FF2" w:rsidRDefault="007E47A1">
      <w:pPr>
        <w:pStyle w:val="BodyText"/>
        <w:spacing w:before="30" w:line="268" w:lineRule="auto"/>
        <w:ind w:left="999" w:right="109" w:hanging="270"/>
        <w:jc w:val="both"/>
      </w:pPr>
      <w:r>
        <w:rPr>
          <w:color w:val="231F20"/>
        </w:rPr>
        <w:t xml:space="preserve">CONFIDENTIALITY. Employment with the Household Employer lends itself to intimate and sensitive information. Therefore, Household Employee agrees to treat household information as private </w:t>
      </w:r>
      <w:r>
        <w:rPr>
          <w:color w:val="231F20"/>
          <w:spacing w:val="2"/>
        </w:rPr>
        <w:t xml:space="preserve">and </w:t>
      </w:r>
      <w:r>
        <w:rPr>
          <w:color w:val="231F20"/>
        </w:rPr>
        <w:t>confidential b</w:t>
      </w:r>
      <w:r>
        <w:rPr>
          <w:color w:val="231F20"/>
        </w:rPr>
        <w:t xml:space="preserve">oth during and after his/her employment tenure. Household Employee agrees that no information pertaining to </w:t>
      </w:r>
      <w:r>
        <w:rPr>
          <w:color w:val="231F20"/>
          <w:spacing w:val="2"/>
        </w:rPr>
        <w:t xml:space="preserve">the </w:t>
      </w:r>
      <w:r>
        <w:rPr>
          <w:color w:val="231F20"/>
        </w:rPr>
        <w:t>household, such as the home’s security system code or a password for childcare</w:t>
      </w:r>
      <w:r>
        <w:rPr>
          <w:color w:val="231F20"/>
        </w:rPr>
        <w:t xml:space="preserve"> drop-offs, is to be repeated inside or outside of </w:t>
      </w:r>
      <w:r>
        <w:rPr>
          <w:color w:val="231F20"/>
          <w:spacing w:val="2"/>
        </w:rPr>
        <w:t xml:space="preserve">the </w:t>
      </w:r>
      <w:r>
        <w:rPr>
          <w:color w:val="231F20"/>
        </w:rPr>
        <w:t xml:space="preserve">worksite. </w:t>
      </w:r>
      <w:r>
        <w:rPr>
          <w:color w:val="231F20"/>
        </w:rPr>
        <w:t>This applies to any information that is discussed by par</w:t>
      </w:r>
      <w:r>
        <w:rPr>
          <w:color w:val="231F20"/>
        </w:rPr>
        <w:t>ties within the household, as well. In addition, Household Employee agrees not to discuss his or her salary and benefits with other household employees. Household Employee acknowledges that a viola</w:t>
      </w:r>
      <w:r>
        <w:rPr>
          <w:color w:val="231F20"/>
        </w:rPr>
        <w:t>tion of this rule of conduct will be grounds for early</w:t>
      </w:r>
      <w:r>
        <w:rPr>
          <w:color w:val="231F20"/>
          <w:spacing w:val="46"/>
        </w:rPr>
        <w:t xml:space="preserve"> </w:t>
      </w:r>
      <w:r>
        <w:rPr>
          <w:color w:val="231F20"/>
        </w:rPr>
        <w:t>dismissal.</w:t>
      </w:r>
    </w:p>
    <w:p w14:paraId="76AEBB77" w14:textId="77777777" w:rsidR="007E1FF2" w:rsidRDefault="007E47A1">
      <w:pPr>
        <w:pStyle w:val="BodyText"/>
        <w:spacing w:before="107"/>
        <w:ind w:left="729"/>
        <w:jc w:val="both"/>
      </w:pPr>
      <w:r>
        <w:rPr>
          <w:color w:val="231F20"/>
        </w:rPr>
        <w:t>UNAUTHORIZED DISCLOSURE OF INFORMATION. If it appears that</w:t>
      </w:r>
    </w:p>
    <w:p w14:paraId="285AB2E7" w14:textId="77777777" w:rsidR="007E1FF2" w:rsidRDefault="007E47A1">
      <w:pPr>
        <w:pStyle w:val="BodyText"/>
        <w:spacing w:before="30" w:line="268" w:lineRule="auto"/>
        <w:ind w:left="999" w:right="109"/>
        <w:jc w:val="both"/>
      </w:pPr>
      <w:r>
        <w:rPr>
          <w:color w:val="231F20"/>
        </w:rPr>
        <w:t>Household Employee has disclosed (or has threatened to disclose) Information in violation of this Agreement, Household Employer sha</w:t>
      </w:r>
      <w:r>
        <w:rPr>
          <w:color w:val="231F20"/>
        </w:rPr>
        <w:t>ll be entitled to a Court injunction to restrain Household Employee from disclosing, in whole or in part, such Information, or from providing any services to any party to whom such Information has been disclosed or may be disclosed. Household Employer shal</w:t>
      </w:r>
      <w:r>
        <w:rPr>
          <w:color w:val="231F20"/>
        </w:rPr>
        <w:t>l not be prohibited by this provision from pursuing other remedies, including a claim for losses and</w:t>
      </w:r>
      <w:r>
        <w:rPr>
          <w:color w:val="231F20"/>
          <w:spacing w:val="37"/>
        </w:rPr>
        <w:t xml:space="preserve"> </w:t>
      </w:r>
      <w:r>
        <w:rPr>
          <w:color w:val="231F20"/>
        </w:rPr>
        <w:t>damages.</w:t>
      </w:r>
    </w:p>
    <w:p w14:paraId="0F6BE437" w14:textId="72944F2E" w:rsidR="007E1FF2" w:rsidRPr="007E47A1" w:rsidRDefault="007E47A1" w:rsidP="007E47A1">
      <w:pPr>
        <w:pStyle w:val="BodyText"/>
        <w:spacing w:before="109"/>
        <w:ind w:left="720"/>
        <w:jc w:val="both"/>
        <w:rPr>
          <w:color w:val="231F20"/>
          <w:spacing w:val="26"/>
        </w:rPr>
        <w:sectPr w:rsidR="007E1FF2" w:rsidRPr="007E47A1">
          <w:type w:val="continuous"/>
          <w:pgSz w:w="9000" w:h="13320"/>
          <w:pgMar w:top="820" w:right="960" w:bottom="280" w:left="980" w:header="720" w:footer="720" w:gutter="0"/>
          <w:cols w:space="720"/>
        </w:sectPr>
      </w:pPr>
      <w:r>
        <w:rPr>
          <w:color w:val="231F20"/>
        </w:rPr>
        <w:t xml:space="preserve">CONFIDENTIALITY AFTER TERMINATION OF SERVICES. </w:t>
      </w:r>
      <w:r>
        <w:rPr>
          <w:color w:val="231F20"/>
        </w:rPr>
        <w:t xml:space="preserve">The </w:t>
      </w:r>
      <w:r>
        <w:rPr>
          <w:color w:val="231F20"/>
        </w:rPr>
        <w:t>confiden</w:t>
      </w:r>
      <w:r>
        <w:rPr>
          <w:color w:val="231F20"/>
        </w:rPr>
        <w:t xml:space="preserve">tiality </w:t>
      </w:r>
      <w:r>
        <w:rPr>
          <w:color w:val="231F20"/>
        </w:rPr>
        <w:t xml:space="preserve">provisions </w:t>
      </w:r>
      <w:r>
        <w:rPr>
          <w:color w:val="231F20"/>
        </w:rPr>
        <w:t xml:space="preserve">of </w:t>
      </w:r>
      <w:r>
        <w:rPr>
          <w:color w:val="231F20"/>
        </w:rPr>
        <w:t xml:space="preserve">this </w:t>
      </w:r>
      <w:r>
        <w:rPr>
          <w:color w:val="231F20"/>
        </w:rPr>
        <w:t xml:space="preserve">Agreement </w:t>
      </w:r>
      <w:r>
        <w:rPr>
          <w:color w:val="231F20"/>
        </w:rPr>
        <w:t xml:space="preserve">shall </w:t>
      </w:r>
      <w:r>
        <w:rPr>
          <w:color w:val="231F20"/>
        </w:rPr>
        <w:t xml:space="preserve">remain </w:t>
      </w:r>
      <w:r>
        <w:rPr>
          <w:color w:val="231F20"/>
        </w:rPr>
        <w:t xml:space="preserve">in </w:t>
      </w:r>
      <w:r>
        <w:rPr>
          <w:color w:val="231F20"/>
        </w:rPr>
        <w:t xml:space="preserve">full </w:t>
      </w:r>
      <w:r>
        <w:rPr>
          <w:color w:val="231F20"/>
        </w:rPr>
        <w:t>force</w:t>
      </w:r>
      <w:r>
        <w:rPr>
          <w:color w:val="231F20"/>
          <w:spacing w:val="-7"/>
        </w:rPr>
        <w:t xml:space="preserve"> </w:t>
      </w:r>
      <w:r>
        <w:rPr>
          <w:color w:val="231F20"/>
          <w:spacing w:val="2"/>
        </w:rPr>
        <w:t>and</w:t>
      </w:r>
    </w:p>
    <w:p w14:paraId="6D41E2E5" w14:textId="77777777" w:rsidR="007E1FF2" w:rsidRDefault="007E1FF2">
      <w:pPr>
        <w:pStyle w:val="BodyText"/>
        <w:spacing w:before="5"/>
        <w:rPr>
          <w:rFonts w:ascii="Cambria"/>
          <w:i/>
          <w:sz w:val="17"/>
        </w:rPr>
      </w:pPr>
    </w:p>
    <w:p w14:paraId="13AA6FBE" w14:textId="77777777" w:rsidR="007E1FF2" w:rsidRDefault="007E47A1">
      <w:pPr>
        <w:pStyle w:val="BodyText"/>
        <w:spacing w:before="100" w:line="268" w:lineRule="auto"/>
        <w:ind w:left="640" w:right="476"/>
      </w:pPr>
      <w:r>
        <w:rPr>
          <w:color w:val="231F20"/>
        </w:rPr>
        <w:t>effect for a one-year period after the termination of Household Employee’s</w:t>
      </w:r>
      <w:r>
        <w:rPr>
          <w:color w:val="231F20"/>
          <w:spacing w:val="5"/>
        </w:rPr>
        <w:t xml:space="preserve"> </w:t>
      </w:r>
      <w:r>
        <w:rPr>
          <w:color w:val="231F20"/>
        </w:rPr>
        <w:t>services.</w:t>
      </w:r>
    </w:p>
    <w:p w14:paraId="0C8D8BF1" w14:textId="480FDFE5" w:rsidR="007E1FF2" w:rsidRDefault="007E47A1">
      <w:pPr>
        <w:pStyle w:val="BodyText"/>
        <w:tabs>
          <w:tab w:val="left" w:leader="underscore" w:pos="5482"/>
        </w:tabs>
        <w:ind w:left="370"/>
      </w:pPr>
      <w:r>
        <w:rPr>
          <w:color w:val="231F20"/>
        </w:rPr>
        <w:t xml:space="preserve">APPLICABLE LAW. The laws of </w:t>
      </w:r>
      <w:r>
        <w:rPr>
          <w:color w:val="231F20"/>
        </w:rPr>
        <w:t xml:space="preserve">the </w:t>
      </w:r>
      <w:r>
        <w:rPr>
          <w:color w:val="231F20"/>
        </w:rPr>
        <w:t>State</w:t>
      </w:r>
      <w:r>
        <w:rPr>
          <w:color w:val="231F20"/>
          <w:spacing w:val="19"/>
        </w:rPr>
        <w:t xml:space="preserve"> </w:t>
      </w:r>
      <w:r>
        <w:rPr>
          <w:color w:val="231F20"/>
        </w:rPr>
        <w:t>of</w:t>
      </w:r>
      <w:r>
        <w:rPr>
          <w:color w:val="231F20"/>
        </w:rPr>
        <w:tab/>
        <w:t>shall</w:t>
      </w:r>
      <w:r>
        <w:rPr>
          <w:color w:val="231F20"/>
          <w:spacing w:val="16"/>
        </w:rPr>
        <w:t xml:space="preserve"> </w:t>
      </w:r>
      <w:r>
        <w:rPr>
          <w:color w:val="231F20"/>
          <w:spacing w:val="2"/>
        </w:rPr>
        <w:t>govern</w:t>
      </w:r>
    </w:p>
    <w:p w14:paraId="2D3E4DB5" w14:textId="77777777" w:rsidR="007E1FF2" w:rsidRDefault="007E47A1">
      <w:pPr>
        <w:pStyle w:val="BodyText"/>
        <w:spacing w:before="30"/>
        <w:ind w:left="640"/>
      </w:pPr>
      <w:r>
        <w:rPr>
          <w:color w:val="231F20"/>
        </w:rPr>
        <w:t>this</w:t>
      </w:r>
      <w:r>
        <w:rPr>
          <w:color w:val="231F20"/>
          <w:spacing w:val="25"/>
        </w:rPr>
        <w:t xml:space="preserve"> </w:t>
      </w:r>
      <w:r>
        <w:rPr>
          <w:color w:val="231F20"/>
        </w:rPr>
        <w:t>Agreement.</w:t>
      </w:r>
    </w:p>
    <w:p w14:paraId="4A37D239" w14:textId="77777777" w:rsidR="007E1FF2" w:rsidRDefault="007E47A1">
      <w:pPr>
        <w:pStyle w:val="BodyText"/>
        <w:spacing w:before="206"/>
        <w:ind w:left="180"/>
      </w:pPr>
      <w:r>
        <w:rPr>
          <w:color w:val="231F20"/>
        </w:rPr>
        <w:t>Household Employer</w:t>
      </w:r>
    </w:p>
    <w:p w14:paraId="5A88BAC2" w14:textId="77777777" w:rsidR="007E1FF2" w:rsidRDefault="007E1FF2">
      <w:pPr>
        <w:sectPr w:rsidR="007E1FF2">
          <w:pgSz w:w="9000" w:h="13320"/>
          <w:pgMar w:top="820" w:right="960" w:bottom="280" w:left="980" w:header="720" w:footer="720" w:gutter="0"/>
          <w:cols w:space="720"/>
        </w:sectPr>
      </w:pPr>
    </w:p>
    <w:p w14:paraId="4A718D73" w14:textId="77777777" w:rsidR="007E1FF2" w:rsidRDefault="007E47A1">
      <w:pPr>
        <w:pStyle w:val="BodyText"/>
        <w:tabs>
          <w:tab w:val="left" w:pos="4130"/>
        </w:tabs>
        <w:spacing w:before="90" w:line="324" w:lineRule="auto"/>
        <w:ind w:left="180" w:right="53"/>
      </w:pPr>
      <w:r>
        <w:rPr>
          <w:color w:val="231F20"/>
        </w:rPr>
        <w:t>By</w:t>
      </w:r>
      <w:r>
        <w:rPr>
          <w:color w:val="231F20"/>
          <w:spacing w:val="-2"/>
        </w:rPr>
        <w:t xml:space="preserve"> </w:t>
      </w:r>
      <w:proofErr w:type="gramStart"/>
      <w:r>
        <w:rPr>
          <w:color w:val="231F20"/>
        </w:rPr>
        <w:t xml:space="preserve">Date </w:t>
      </w:r>
      <w:r>
        <w:rPr>
          <w:color w:val="231F20"/>
          <w:u w:val="single" w:color="221E1F"/>
        </w:rPr>
        <w:t xml:space="preserve"> </w:t>
      </w:r>
      <w:r>
        <w:rPr>
          <w:color w:val="231F20"/>
          <w:u w:val="single" w:color="221E1F"/>
        </w:rPr>
        <w:tab/>
      </w:r>
      <w:proofErr w:type="gramEnd"/>
      <w:r>
        <w:rPr>
          <w:color w:val="231F20"/>
        </w:rPr>
        <w:t xml:space="preserve"> AGREED </w:t>
      </w:r>
      <w:r>
        <w:rPr>
          <w:color w:val="231F20"/>
          <w:spacing w:val="-3"/>
        </w:rPr>
        <w:t xml:space="preserve">TO </w:t>
      </w:r>
      <w:r>
        <w:rPr>
          <w:color w:val="231F20"/>
        </w:rPr>
        <w:t>AND</w:t>
      </w:r>
      <w:r>
        <w:rPr>
          <w:color w:val="231F20"/>
          <w:spacing w:val="-10"/>
        </w:rPr>
        <w:t xml:space="preserve"> </w:t>
      </w:r>
      <w:r>
        <w:rPr>
          <w:color w:val="231F20"/>
          <w:spacing w:val="-3"/>
        </w:rPr>
        <w:t>ACCEPTED.</w:t>
      </w:r>
    </w:p>
    <w:p w14:paraId="014C60FA" w14:textId="77777777" w:rsidR="007E1FF2" w:rsidRDefault="007E47A1">
      <w:pPr>
        <w:pStyle w:val="BodyText"/>
        <w:spacing w:before="0" w:line="259" w:lineRule="exact"/>
        <w:ind w:left="180"/>
      </w:pPr>
      <w:r>
        <w:rPr>
          <w:color w:val="231F20"/>
        </w:rPr>
        <w:t>Household Employee</w:t>
      </w:r>
    </w:p>
    <w:p w14:paraId="6A311562" w14:textId="77777777" w:rsidR="007E1FF2" w:rsidRDefault="007E47A1">
      <w:pPr>
        <w:pStyle w:val="BodyText"/>
        <w:tabs>
          <w:tab w:val="left" w:pos="4145"/>
        </w:tabs>
        <w:spacing w:before="91"/>
        <w:ind w:left="180"/>
      </w:pPr>
      <w:r>
        <w:rPr>
          <w:color w:val="231F20"/>
        </w:rPr>
        <w:t xml:space="preserve">By </w:t>
      </w:r>
      <w:r>
        <w:rPr>
          <w:color w:val="231F20"/>
          <w:u w:val="single" w:color="221E1F"/>
        </w:rPr>
        <w:t xml:space="preserve"> </w:t>
      </w:r>
      <w:r>
        <w:rPr>
          <w:color w:val="231F20"/>
          <w:u w:val="single" w:color="221E1F"/>
        </w:rPr>
        <w:tab/>
      </w:r>
    </w:p>
    <w:p w14:paraId="780E4424" w14:textId="77777777" w:rsidR="007E1FF2" w:rsidRDefault="007E47A1">
      <w:pPr>
        <w:pStyle w:val="BodyText"/>
        <w:tabs>
          <w:tab w:val="left" w:pos="2064"/>
        </w:tabs>
        <w:spacing w:before="90"/>
        <w:ind w:left="180"/>
      </w:pPr>
      <w:r>
        <w:br w:type="column"/>
      </w:r>
      <w:r>
        <w:rPr>
          <w:color w:val="231F20"/>
        </w:rPr>
        <w:t xml:space="preserve">Date </w:t>
      </w:r>
      <w:r>
        <w:rPr>
          <w:color w:val="231F20"/>
          <w:u w:val="single" w:color="221E1F"/>
        </w:rPr>
        <w:t xml:space="preserve"> </w:t>
      </w:r>
      <w:r>
        <w:rPr>
          <w:color w:val="231F20"/>
          <w:u w:val="single" w:color="221E1F"/>
        </w:rPr>
        <w:tab/>
      </w:r>
    </w:p>
    <w:p w14:paraId="565901D4" w14:textId="77777777" w:rsidR="007E1FF2" w:rsidRDefault="007E1FF2">
      <w:pPr>
        <w:pStyle w:val="BodyText"/>
        <w:spacing w:before="0"/>
        <w:rPr>
          <w:sz w:val="26"/>
        </w:rPr>
      </w:pPr>
    </w:p>
    <w:p w14:paraId="2FA7F975" w14:textId="77777777" w:rsidR="007E1FF2" w:rsidRDefault="007E1FF2">
      <w:pPr>
        <w:pStyle w:val="BodyText"/>
        <w:spacing w:before="12"/>
        <w:rPr>
          <w:sz w:val="31"/>
        </w:rPr>
      </w:pPr>
    </w:p>
    <w:p w14:paraId="5A19D65E" w14:textId="77777777" w:rsidR="007E1FF2" w:rsidRDefault="007E47A1">
      <w:pPr>
        <w:pStyle w:val="BodyText"/>
        <w:tabs>
          <w:tab w:val="left" w:pos="2064"/>
        </w:tabs>
        <w:spacing w:before="0"/>
        <w:ind w:left="180"/>
      </w:pPr>
      <w:r>
        <w:rPr>
          <w:color w:val="231F20"/>
        </w:rPr>
        <w:t xml:space="preserve">Date </w:t>
      </w:r>
      <w:r>
        <w:rPr>
          <w:color w:val="231F20"/>
          <w:u w:val="single" w:color="221E1F"/>
        </w:rPr>
        <w:t xml:space="preserve"> </w:t>
      </w:r>
      <w:r>
        <w:rPr>
          <w:color w:val="231F20"/>
          <w:u w:val="single" w:color="221E1F"/>
        </w:rPr>
        <w:tab/>
      </w:r>
    </w:p>
    <w:p w14:paraId="2C41BE53" w14:textId="77777777" w:rsidR="007E1FF2" w:rsidRDefault="007E1FF2">
      <w:pPr>
        <w:sectPr w:rsidR="007E1FF2">
          <w:type w:val="continuous"/>
          <w:pgSz w:w="9000" w:h="13320"/>
          <w:pgMar w:top="820" w:right="960" w:bottom="280" w:left="980" w:header="720" w:footer="720" w:gutter="0"/>
          <w:cols w:num="2" w:space="720" w:equalWidth="0">
            <w:col w:w="4187" w:space="133"/>
            <w:col w:w="2740"/>
          </w:cols>
        </w:sectPr>
      </w:pPr>
    </w:p>
    <w:p w14:paraId="712F3863" w14:textId="77777777" w:rsidR="007E1FF2" w:rsidRDefault="007E1FF2">
      <w:pPr>
        <w:pStyle w:val="BodyText"/>
        <w:spacing w:before="11"/>
        <w:rPr>
          <w:sz w:val="22"/>
        </w:rPr>
      </w:pPr>
    </w:p>
    <w:p w14:paraId="3B931DAF" w14:textId="77777777" w:rsidR="007E1FF2" w:rsidRDefault="007E47A1">
      <w:pPr>
        <w:pStyle w:val="Heading1"/>
        <w:jc w:val="both"/>
      </w:pPr>
      <w:r>
        <w:rPr>
          <w:color w:val="231F20"/>
        </w:rPr>
        <w:t>Employee Handbook Acknowledgment Receipt</w:t>
      </w:r>
    </w:p>
    <w:p w14:paraId="15E695D3" w14:textId="77777777" w:rsidR="007E1FF2" w:rsidRDefault="007E47A1">
      <w:pPr>
        <w:pStyle w:val="BodyText"/>
        <w:tabs>
          <w:tab w:val="left" w:pos="1946"/>
        </w:tabs>
        <w:spacing w:before="145"/>
        <w:ind w:left="100"/>
        <w:jc w:val="both"/>
      </w:pPr>
      <w:r>
        <w:rPr>
          <w:color w:val="231F20"/>
        </w:rPr>
        <w:t xml:space="preserve">Date: </w:t>
      </w:r>
      <w:r>
        <w:rPr>
          <w:color w:val="231F20"/>
          <w:u w:val="single" w:color="221E1F"/>
        </w:rPr>
        <w:t xml:space="preserve"> </w:t>
      </w:r>
      <w:r>
        <w:rPr>
          <w:color w:val="231F20"/>
          <w:u w:val="single" w:color="221E1F"/>
        </w:rPr>
        <w:tab/>
      </w:r>
    </w:p>
    <w:p w14:paraId="4A0E6B8F" w14:textId="65E0183A" w:rsidR="007E1FF2" w:rsidRDefault="007E47A1">
      <w:pPr>
        <w:pStyle w:val="BodyText"/>
        <w:spacing w:before="21" w:line="259" w:lineRule="auto"/>
        <w:ind w:left="100" w:right="477"/>
        <w:jc w:val="both"/>
      </w:pPr>
      <w:r>
        <w:rPr>
          <w:color w:val="231F20"/>
        </w:rPr>
        <w:t>I</w:t>
      </w:r>
      <w:r>
        <w:rPr>
          <w:color w:val="231F20"/>
          <w:spacing w:val="-13"/>
        </w:rPr>
        <w:t xml:space="preserve"> </w:t>
      </w:r>
      <w:r>
        <w:rPr>
          <w:color w:val="231F20"/>
        </w:rPr>
        <w:t>acknowledge</w:t>
      </w:r>
      <w:r>
        <w:rPr>
          <w:color w:val="231F20"/>
          <w:spacing w:val="-12"/>
        </w:rPr>
        <w:t xml:space="preserve"> </w:t>
      </w:r>
      <w:r>
        <w:rPr>
          <w:color w:val="231F20"/>
        </w:rPr>
        <w:t>that</w:t>
      </w:r>
      <w:r>
        <w:rPr>
          <w:color w:val="231F20"/>
          <w:spacing w:val="-13"/>
        </w:rPr>
        <w:t xml:space="preserve"> </w:t>
      </w:r>
      <w:r>
        <w:rPr>
          <w:color w:val="231F20"/>
        </w:rPr>
        <w:t>I</w:t>
      </w:r>
      <w:r>
        <w:rPr>
          <w:color w:val="231F20"/>
          <w:spacing w:val="-12"/>
        </w:rPr>
        <w:t xml:space="preserve"> </w:t>
      </w:r>
      <w:r>
        <w:rPr>
          <w:color w:val="231F20"/>
        </w:rPr>
        <w:t>have</w:t>
      </w:r>
      <w:r>
        <w:rPr>
          <w:color w:val="231F20"/>
          <w:spacing w:val="-13"/>
        </w:rPr>
        <w:t xml:space="preserve"> </w:t>
      </w:r>
      <w:r>
        <w:rPr>
          <w:color w:val="231F20"/>
        </w:rPr>
        <w:t>received</w:t>
      </w:r>
      <w:r>
        <w:rPr>
          <w:color w:val="231F20"/>
          <w:spacing w:val="-12"/>
        </w:rPr>
        <w:t xml:space="preserve"> </w:t>
      </w:r>
      <w:r>
        <w:rPr>
          <w:color w:val="231F20"/>
        </w:rPr>
        <w:t>a</w:t>
      </w:r>
      <w:r>
        <w:rPr>
          <w:color w:val="231F20"/>
          <w:spacing w:val="-13"/>
        </w:rPr>
        <w:t xml:space="preserve"> </w:t>
      </w:r>
      <w:r>
        <w:rPr>
          <w:color w:val="231F20"/>
        </w:rPr>
        <w:t>copy</w:t>
      </w:r>
      <w:r>
        <w:rPr>
          <w:color w:val="231F20"/>
          <w:spacing w:val="-12"/>
        </w:rPr>
        <w:t xml:space="preserve"> </w:t>
      </w:r>
      <w:r>
        <w:rPr>
          <w:color w:val="231F20"/>
        </w:rPr>
        <w:t>of</w:t>
      </w:r>
      <w:r>
        <w:rPr>
          <w:color w:val="231F20"/>
          <w:spacing w:val="-8"/>
        </w:rPr>
        <w:t xml:space="preserve"> </w:t>
      </w:r>
      <w:r>
        <w:rPr>
          <w:color w:val="231F20"/>
        </w:rPr>
        <w:t>the</w:t>
      </w:r>
      <w:r>
        <w:rPr>
          <w:color w:val="231F20"/>
          <w:spacing w:val="-12"/>
        </w:rPr>
        <w:t xml:space="preserve"> </w:t>
      </w:r>
      <w:r>
        <w:rPr>
          <w:color w:val="231F20"/>
        </w:rPr>
        <w:t>household</w:t>
      </w:r>
      <w:r>
        <w:rPr>
          <w:color w:val="231F20"/>
          <w:spacing w:val="-13"/>
        </w:rPr>
        <w:t xml:space="preserve"> </w:t>
      </w:r>
      <w:r>
        <w:rPr>
          <w:color w:val="231F20"/>
        </w:rPr>
        <w:t>employee</w:t>
      </w:r>
      <w:r>
        <w:rPr>
          <w:color w:val="231F20"/>
          <w:spacing w:val="-12"/>
        </w:rPr>
        <w:t xml:space="preserve"> </w:t>
      </w:r>
      <w:r>
        <w:rPr>
          <w:color w:val="231F20"/>
        </w:rPr>
        <w:t>hand- book,</w:t>
      </w:r>
      <w:r>
        <w:rPr>
          <w:color w:val="231F20"/>
          <w:spacing w:val="-14"/>
        </w:rPr>
        <w:t xml:space="preserve"> </w:t>
      </w:r>
      <w:r>
        <w:rPr>
          <w:color w:val="231F20"/>
        </w:rPr>
        <w:t>and</w:t>
      </w:r>
      <w:r>
        <w:rPr>
          <w:color w:val="231F20"/>
          <w:spacing w:val="-8"/>
        </w:rPr>
        <w:t xml:space="preserve"> </w:t>
      </w:r>
      <w:r>
        <w:rPr>
          <w:color w:val="231F20"/>
        </w:rPr>
        <w:t>that</w:t>
      </w:r>
      <w:r>
        <w:rPr>
          <w:color w:val="231F20"/>
          <w:spacing w:val="-8"/>
        </w:rPr>
        <w:t xml:space="preserve"> </w:t>
      </w:r>
      <w:r>
        <w:rPr>
          <w:color w:val="231F20"/>
        </w:rPr>
        <w:t>I</w:t>
      </w:r>
      <w:r>
        <w:rPr>
          <w:color w:val="231F20"/>
          <w:spacing w:val="-8"/>
        </w:rPr>
        <w:t xml:space="preserve"> </w:t>
      </w:r>
      <w:r>
        <w:rPr>
          <w:color w:val="231F20"/>
        </w:rPr>
        <w:t>am</w:t>
      </w:r>
      <w:r>
        <w:rPr>
          <w:color w:val="231F20"/>
          <w:spacing w:val="-8"/>
        </w:rPr>
        <w:t xml:space="preserve"> </w:t>
      </w:r>
      <w:r>
        <w:rPr>
          <w:color w:val="231F20"/>
        </w:rPr>
        <w:t>responsible</w:t>
      </w:r>
      <w:r>
        <w:rPr>
          <w:color w:val="231F20"/>
          <w:spacing w:val="-8"/>
        </w:rPr>
        <w:t xml:space="preserve"> </w:t>
      </w:r>
      <w:r>
        <w:rPr>
          <w:color w:val="231F20"/>
        </w:rPr>
        <w:t>for</w:t>
      </w:r>
      <w:r>
        <w:rPr>
          <w:color w:val="231F20"/>
          <w:spacing w:val="-8"/>
        </w:rPr>
        <w:t xml:space="preserve"> </w:t>
      </w:r>
      <w:r>
        <w:rPr>
          <w:color w:val="231F20"/>
        </w:rPr>
        <w:t>reading</w:t>
      </w:r>
      <w:r>
        <w:rPr>
          <w:color w:val="231F20"/>
          <w:spacing w:val="-8"/>
        </w:rPr>
        <w:t xml:space="preserve"> </w:t>
      </w:r>
      <w:r>
        <w:rPr>
          <w:color w:val="231F20"/>
        </w:rPr>
        <w:t>and</w:t>
      </w:r>
      <w:r>
        <w:rPr>
          <w:color w:val="231F20"/>
          <w:spacing w:val="-8"/>
        </w:rPr>
        <w:t xml:space="preserve"> </w:t>
      </w:r>
      <w:r>
        <w:rPr>
          <w:color w:val="231F20"/>
        </w:rPr>
        <w:t>understanding</w:t>
      </w:r>
      <w:r>
        <w:rPr>
          <w:color w:val="231F20"/>
          <w:spacing w:val="-8"/>
        </w:rPr>
        <w:t xml:space="preserve"> </w:t>
      </w:r>
      <w:r>
        <w:rPr>
          <w:color w:val="231F20"/>
        </w:rPr>
        <w:t>the</w:t>
      </w:r>
      <w:r>
        <w:rPr>
          <w:color w:val="231F20"/>
          <w:spacing w:val="-8"/>
        </w:rPr>
        <w:t xml:space="preserve"> </w:t>
      </w:r>
      <w:r>
        <w:rPr>
          <w:color w:val="231F20"/>
          <w:spacing w:val="-8"/>
        </w:rPr>
        <w:br/>
      </w:r>
      <w:r>
        <w:rPr>
          <w:color w:val="231F20"/>
        </w:rPr>
        <w:t>informat</w:t>
      </w:r>
      <w:r>
        <w:rPr>
          <w:color w:val="231F20"/>
        </w:rPr>
        <w:t xml:space="preserve">ion set forth within the handbook. I understand that I am responsible </w:t>
      </w:r>
      <w:r>
        <w:rPr>
          <w:color w:val="231F20"/>
          <w:spacing w:val="-6"/>
        </w:rPr>
        <w:t xml:space="preserve">for </w:t>
      </w:r>
      <w:r>
        <w:rPr>
          <w:color w:val="231F20"/>
        </w:rPr>
        <w:t>returning the employee handbook to my employer upon my resignation or termination of</w:t>
      </w:r>
      <w:r>
        <w:rPr>
          <w:color w:val="231F20"/>
          <w:spacing w:val="3"/>
        </w:rPr>
        <w:t xml:space="preserve"> </w:t>
      </w:r>
      <w:r>
        <w:rPr>
          <w:color w:val="231F20"/>
        </w:rPr>
        <w:t>employment.</w:t>
      </w:r>
    </w:p>
    <w:p w14:paraId="264137B9" w14:textId="610E460E" w:rsidR="007E1FF2" w:rsidRDefault="007E47A1">
      <w:pPr>
        <w:pStyle w:val="BodyText"/>
        <w:tabs>
          <w:tab w:val="left" w:pos="5185"/>
          <w:tab w:val="left" w:pos="5876"/>
        </w:tabs>
        <w:spacing w:before="0" w:line="259" w:lineRule="auto"/>
        <w:ind w:left="100" w:right="1181"/>
        <w:jc w:val="both"/>
      </w:pPr>
      <w:r>
        <w:rPr>
          <w:color w:val="231F20"/>
        </w:rPr>
        <w:br/>
      </w:r>
      <w:bookmarkStart w:id="0" w:name="_GoBack"/>
      <w:bookmarkEnd w:id="0"/>
      <w:r>
        <w:rPr>
          <w:color w:val="231F20"/>
        </w:rPr>
        <w:t>Employee Name</w:t>
      </w:r>
      <w:r>
        <w:rPr>
          <w:color w:val="231F20"/>
          <w:spacing w:val="-2"/>
        </w:rPr>
        <w:t xml:space="preserve"> </w:t>
      </w:r>
      <w:r>
        <w:rPr>
          <w:color w:val="231F20"/>
        </w:rPr>
        <w:t xml:space="preserve">(please print): </w:t>
      </w:r>
      <w:r>
        <w:rPr>
          <w:color w:val="231F20"/>
          <w:u w:val="single" w:color="221E1F"/>
        </w:rPr>
        <w:t xml:space="preserve"> </w:t>
      </w:r>
      <w:r>
        <w:rPr>
          <w:color w:val="231F20"/>
          <w:u w:val="single" w:color="221E1F"/>
        </w:rPr>
        <w:tab/>
      </w:r>
      <w:r>
        <w:rPr>
          <w:color w:val="231F20"/>
          <w:u w:val="single" w:color="221E1F"/>
        </w:rPr>
        <w:tab/>
      </w:r>
      <w:r>
        <w:rPr>
          <w:color w:val="231F20"/>
        </w:rPr>
        <w:t xml:space="preserve"> Employee</w:t>
      </w:r>
      <w:r>
        <w:rPr>
          <w:color w:val="231F20"/>
          <w:spacing w:val="-6"/>
        </w:rPr>
        <w:t xml:space="preserve"> </w:t>
      </w:r>
      <w:r>
        <w:rPr>
          <w:color w:val="231F20"/>
        </w:rPr>
        <w:t xml:space="preserve">Signature: </w:t>
      </w:r>
      <w:r>
        <w:rPr>
          <w:color w:val="231F20"/>
          <w:u w:val="single" w:color="221E1F"/>
        </w:rPr>
        <w:t xml:space="preserve"> </w:t>
      </w:r>
      <w:r>
        <w:rPr>
          <w:color w:val="231F20"/>
          <w:u w:val="single" w:color="221E1F"/>
        </w:rPr>
        <w:tab/>
      </w:r>
    </w:p>
    <w:sectPr w:rsidR="007E1FF2">
      <w:type w:val="continuous"/>
      <w:pgSz w:w="9000" w:h="13320"/>
      <w:pgMar w:top="820" w:right="96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enir Next">
    <w:altName w:val="Avenir Next"/>
    <w:charset w:val="00"/>
    <w:family w:val="swiss"/>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463BE"/>
    <w:multiLevelType w:val="hybridMultilevel"/>
    <w:tmpl w:val="76344B5A"/>
    <w:lvl w:ilvl="0" w:tplc="1CFAE924">
      <w:start w:val="1"/>
      <w:numFmt w:val="upperLetter"/>
      <w:lvlText w:val="%1."/>
      <w:lvlJc w:val="left"/>
      <w:pPr>
        <w:ind w:left="359" w:hanging="260"/>
        <w:jc w:val="right"/>
      </w:pPr>
      <w:rPr>
        <w:rFonts w:ascii="Avenir Next" w:eastAsia="Avenir Next" w:hAnsi="Avenir Next" w:cs="Avenir Next" w:hint="default"/>
        <w:color w:val="231F20"/>
        <w:w w:val="100"/>
        <w:sz w:val="22"/>
        <w:szCs w:val="22"/>
      </w:rPr>
    </w:lvl>
    <w:lvl w:ilvl="1" w:tplc="86E693B6">
      <w:numFmt w:val="bullet"/>
      <w:lvlText w:val="•"/>
      <w:lvlJc w:val="left"/>
      <w:pPr>
        <w:ind w:left="1030" w:hanging="260"/>
      </w:pPr>
      <w:rPr>
        <w:rFonts w:hint="default"/>
      </w:rPr>
    </w:lvl>
    <w:lvl w:ilvl="2" w:tplc="14824118">
      <w:numFmt w:val="bullet"/>
      <w:lvlText w:val="•"/>
      <w:lvlJc w:val="left"/>
      <w:pPr>
        <w:ind w:left="1700" w:hanging="260"/>
      </w:pPr>
      <w:rPr>
        <w:rFonts w:hint="default"/>
      </w:rPr>
    </w:lvl>
    <w:lvl w:ilvl="3" w:tplc="A3BE2B58">
      <w:numFmt w:val="bullet"/>
      <w:lvlText w:val="•"/>
      <w:lvlJc w:val="left"/>
      <w:pPr>
        <w:ind w:left="2370" w:hanging="260"/>
      </w:pPr>
      <w:rPr>
        <w:rFonts w:hint="default"/>
      </w:rPr>
    </w:lvl>
    <w:lvl w:ilvl="4" w:tplc="18BA0F0C">
      <w:numFmt w:val="bullet"/>
      <w:lvlText w:val="•"/>
      <w:lvlJc w:val="left"/>
      <w:pPr>
        <w:ind w:left="3040" w:hanging="260"/>
      </w:pPr>
      <w:rPr>
        <w:rFonts w:hint="default"/>
      </w:rPr>
    </w:lvl>
    <w:lvl w:ilvl="5" w:tplc="81F63990">
      <w:numFmt w:val="bullet"/>
      <w:lvlText w:val="•"/>
      <w:lvlJc w:val="left"/>
      <w:pPr>
        <w:ind w:left="3710" w:hanging="260"/>
      </w:pPr>
      <w:rPr>
        <w:rFonts w:hint="default"/>
      </w:rPr>
    </w:lvl>
    <w:lvl w:ilvl="6" w:tplc="B906BD0A">
      <w:numFmt w:val="bullet"/>
      <w:lvlText w:val="•"/>
      <w:lvlJc w:val="left"/>
      <w:pPr>
        <w:ind w:left="4380" w:hanging="260"/>
      </w:pPr>
      <w:rPr>
        <w:rFonts w:hint="default"/>
      </w:rPr>
    </w:lvl>
    <w:lvl w:ilvl="7" w:tplc="9DF8A590">
      <w:numFmt w:val="bullet"/>
      <w:lvlText w:val="•"/>
      <w:lvlJc w:val="left"/>
      <w:pPr>
        <w:ind w:left="5050" w:hanging="260"/>
      </w:pPr>
      <w:rPr>
        <w:rFonts w:hint="default"/>
      </w:rPr>
    </w:lvl>
    <w:lvl w:ilvl="8" w:tplc="0248CDA6">
      <w:numFmt w:val="bullet"/>
      <w:lvlText w:val="•"/>
      <w:lvlJc w:val="left"/>
      <w:pPr>
        <w:ind w:left="5720" w:hanging="2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7E1FF2"/>
    <w:rsid w:val="007E1FF2"/>
    <w:rsid w:val="007E4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EF794E2"/>
  <w15:docId w15:val="{28BC2113-54BA-44DF-9AFE-6C791A43C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venir Next" w:eastAsia="Avenir Next" w:hAnsi="Avenir Next" w:cs="Avenir Next"/>
    </w:rPr>
  </w:style>
  <w:style w:type="paragraph" w:styleId="Heading1">
    <w:name w:val="heading 1"/>
    <w:basedOn w:val="Normal"/>
    <w:uiPriority w:val="9"/>
    <w:qFormat/>
    <w:pPr>
      <w:spacing w:before="125"/>
      <w:ind w:left="100"/>
      <w:outlineLvl w:val="0"/>
    </w:pPr>
    <w:rPr>
      <w:rFonts w:ascii="Times New Roman" w:eastAsia="Times New Roman" w:hAnsi="Times New Roman" w:cs="Times New Roman"/>
      <w:b/>
      <w:bCs/>
      <w:sz w:val="28"/>
      <w:szCs w:val="28"/>
    </w:rPr>
  </w:style>
  <w:style w:type="paragraph" w:styleId="Heading2">
    <w:name w:val="heading 2"/>
    <w:basedOn w:val="Normal"/>
    <w:uiPriority w:val="9"/>
    <w:unhideWhenUsed/>
    <w:qFormat/>
    <w:pPr>
      <w:ind w:left="100" w:hanging="274"/>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4"/>
    </w:pPr>
    <w:rPr>
      <w:sz w:val="19"/>
      <w:szCs w:val="19"/>
    </w:rPr>
  </w:style>
  <w:style w:type="paragraph" w:styleId="ListParagraph">
    <w:name w:val="List Paragraph"/>
    <w:basedOn w:val="Normal"/>
    <w:uiPriority w:val="1"/>
    <w:qFormat/>
    <w:pPr>
      <w:ind w:left="308" w:hanging="27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1065</Words>
  <Characters>6072</Characters>
  <Application>Microsoft Office Word</Application>
  <DocSecurity>0</DocSecurity>
  <Lines>50</Lines>
  <Paragraphs>14</Paragraphs>
  <ScaleCrop>false</ScaleCrop>
  <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Trevor Sparks</cp:lastModifiedBy>
  <cp:revision>2</cp:revision>
  <dcterms:created xsi:type="dcterms:W3CDTF">2020-01-16T14:54:00Z</dcterms:created>
  <dcterms:modified xsi:type="dcterms:W3CDTF">2020-01-16T15:04:00Z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2020-01-15T00:00:00Z</vt:filetime>
  </property>
  <property fmtid="{D5CDD505-2E9C-101B-9397-08002B2CF9AE}" pid="3" name="Creator">
    <vt:lpwstr>Adobe InDesign CC 2017 (Macintosh)</vt:lpwstr>
  </property>
  <property fmtid="{D5CDD505-2E9C-101B-9397-08002B2CF9AE}" pid="4" name="LastSaved">
    <vt:filetime>2020-01-16T00:00:00Z</vt:filetime>
  </property>
</Properties>
</file>